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B778A" w14:textId="77777777" w:rsidR="00A21184" w:rsidRPr="00DE3BC8" w:rsidRDefault="00E8364B">
      <w:pPr>
        <w:rPr>
          <w:b/>
        </w:rPr>
      </w:pPr>
      <w:r w:rsidRPr="00DE3BC8">
        <w:rPr>
          <w:b/>
        </w:rPr>
        <w:t>Women’s Committee meeting, August 1, 2017</w:t>
      </w:r>
    </w:p>
    <w:p w14:paraId="5415B8A1" w14:textId="77777777" w:rsidR="00E8364B" w:rsidRDefault="00E8364B"/>
    <w:p w14:paraId="13736E0A" w14:textId="59178266" w:rsidR="00DE3BC8" w:rsidRDefault="00DE3BC8">
      <w:r>
        <w:t xml:space="preserve">We met outside on the lawn near </w:t>
      </w:r>
      <w:proofErr w:type="spellStart"/>
      <w:r>
        <w:t>Fenno</w:t>
      </w:r>
      <w:proofErr w:type="spellEnd"/>
      <w:r>
        <w:t xml:space="preserve">: Erin Black, Leslie-Ann McGee, Julie Huber, </w:t>
      </w:r>
      <w:r>
        <w:t xml:space="preserve">Annie Bourbonnais (post-doc rep), </w:t>
      </w:r>
      <w:proofErr w:type="spellStart"/>
      <w:r>
        <w:t>Véronique</w:t>
      </w:r>
      <w:proofErr w:type="spellEnd"/>
      <w:r>
        <w:t xml:space="preserve"> </w:t>
      </w:r>
      <w:proofErr w:type="spellStart"/>
      <w:r>
        <w:t>LaCapra</w:t>
      </w:r>
      <w:proofErr w:type="spellEnd"/>
      <w:r>
        <w:t xml:space="preserve"> (taking notes)</w:t>
      </w:r>
    </w:p>
    <w:p w14:paraId="1E076D2E" w14:textId="4E51437C" w:rsidR="00DE3BC8" w:rsidRDefault="00DE3BC8">
      <w:r>
        <w:t xml:space="preserve"> </w:t>
      </w:r>
    </w:p>
    <w:p w14:paraId="6058EDF9" w14:textId="4485DB56" w:rsidR="00E8364B" w:rsidRDefault="00DE3BC8">
      <w:r>
        <w:t>Julie’s</w:t>
      </w:r>
      <w:r w:rsidR="00E8364B">
        <w:t xml:space="preserve"> first meeting! We talked about </w:t>
      </w:r>
      <w:r>
        <w:t>Basecamp, and some of the issues the Women’s Committee has been discussing this year.</w:t>
      </w:r>
    </w:p>
    <w:p w14:paraId="63597042" w14:textId="77777777" w:rsidR="0070306A" w:rsidRDefault="0070306A"/>
    <w:p w14:paraId="2222425E" w14:textId="77777777" w:rsidR="0070306A" w:rsidRDefault="0070306A"/>
    <w:p w14:paraId="79348FC1" w14:textId="707BE203" w:rsidR="0070306A" w:rsidRPr="0070306A" w:rsidRDefault="0070306A">
      <w:pPr>
        <w:rPr>
          <w:u w:val="single"/>
        </w:rPr>
      </w:pPr>
      <w:r w:rsidRPr="0070306A">
        <w:rPr>
          <w:u w:val="single"/>
        </w:rPr>
        <w:t>Gender-neutral bathrooms</w:t>
      </w:r>
    </w:p>
    <w:p w14:paraId="4EAE6277" w14:textId="77777777" w:rsidR="006627C7" w:rsidRDefault="006627C7"/>
    <w:p w14:paraId="1304567C" w14:textId="2F30A3F2" w:rsidR="00E1248B" w:rsidRDefault="006627C7">
      <w:r>
        <w:t xml:space="preserve">Erin updated the group on our efforts to get gender-neutral bathrooms in every building at WHOI. Erin and </w:t>
      </w:r>
      <w:proofErr w:type="spellStart"/>
      <w:r>
        <w:t>V</w:t>
      </w:r>
      <w:r w:rsidR="00DE3BC8">
        <w:t>é</w:t>
      </w:r>
      <w:r>
        <w:t>ronique</w:t>
      </w:r>
      <w:proofErr w:type="spellEnd"/>
      <w:r>
        <w:t xml:space="preserve"> met recently with Julia </w:t>
      </w:r>
      <w:proofErr w:type="spellStart"/>
      <w:r>
        <w:t>Westwater</w:t>
      </w:r>
      <w:proofErr w:type="spellEnd"/>
      <w:r>
        <w:t xml:space="preserve"> who has worked on this issue in the past.</w:t>
      </w:r>
      <w:r w:rsidR="00E1248B">
        <w:t xml:space="preserve"> Erin emailed JP students</w:t>
      </w:r>
      <w:r w:rsidR="00DE3BC8">
        <w:t xml:space="preserve"> and others to</w:t>
      </w:r>
      <w:r w:rsidR="00EA7FC3">
        <w:t xml:space="preserve"> survey what</w:t>
      </w:r>
      <w:r w:rsidR="00DE3BC8">
        <w:t xml:space="preserve"> kinds of</w:t>
      </w:r>
      <w:r w:rsidR="00EA7FC3">
        <w:t xml:space="preserve"> bathrooms are in all the WHOI buildings.</w:t>
      </w:r>
    </w:p>
    <w:p w14:paraId="28769210" w14:textId="77777777" w:rsidR="00EA7FC3" w:rsidRDefault="00EA7FC3"/>
    <w:p w14:paraId="67CE406F" w14:textId="1D93ADE3" w:rsidR="00EA7FC3" w:rsidRDefault="00EA7FC3">
      <w:r>
        <w:t>Next step: Julia and Veronique will check out the remaining buildings. Then we can propose to HR which bathrooms could be made gender-neutral. Erin is suggesting also having signage in the lobbies of main buildings</w:t>
      </w:r>
      <w:r w:rsidR="003470C3">
        <w:t xml:space="preserve"> that shows where all the bathrooms are. Erin will share the Google </w:t>
      </w:r>
      <w:r w:rsidR="00DE3BC8">
        <w:t>spreadsheet</w:t>
      </w:r>
      <w:r w:rsidR="003470C3">
        <w:t xml:space="preserve"> with everyone on the committee.</w:t>
      </w:r>
    </w:p>
    <w:p w14:paraId="5B9A7384" w14:textId="77777777" w:rsidR="0070306A" w:rsidRDefault="0070306A"/>
    <w:p w14:paraId="1758E2CC" w14:textId="77777777" w:rsidR="0070306A" w:rsidRDefault="0070306A"/>
    <w:p w14:paraId="4F4E747B" w14:textId="0FD7713F" w:rsidR="0070306A" w:rsidRPr="0070306A" w:rsidRDefault="0070306A">
      <w:pPr>
        <w:rPr>
          <w:u w:val="single"/>
        </w:rPr>
      </w:pPr>
      <w:r w:rsidRPr="0070306A">
        <w:rPr>
          <w:u w:val="single"/>
        </w:rPr>
        <w:t>Connecting WHOI groups working on diversity, equity, sustainability</w:t>
      </w:r>
    </w:p>
    <w:p w14:paraId="6E8ACD3F" w14:textId="77777777" w:rsidR="00E1248B" w:rsidRDefault="00E1248B"/>
    <w:p w14:paraId="5DF0CB71" w14:textId="4582B01C" w:rsidR="00E1248B" w:rsidRDefault="007E397F">
      <w:r>
        <w:t xml:space="preserve">On July 21, </w:t>
      </w:r>
      <w:r w:rsidR="00E1248B">
        <w:t>Erin emailed the heads of all the WHOI groups involved with diversity and equity</w:t>
      </w:r>
      <w:r>
        <w:t xml:space="preserve"> to connect their leaders </w:t>
      </w:r>
      <w:r w:rsidR="00E1248B">
        <w:t>via email</w:t>
      </w:r>
      <w:r>
        <w:t xml:space="preserve"> and propose that they meet once a year to foster partnerships</w:t>
      </w:r>
      <w:r w:rsidR="00E1248B">
        <w:t>.</w:t>
      </w:r>
      <w:r w:rsidR="0070306A">
        <w:t xml:space="preserve"> See separate document on Basecamp for details.</w:t>
      </w:r>
    </w:p>
    <w:p w14:paraId="7F59770C" w14:textId="77777777" w:rsidR="0075215E" w:rsidRDefault="0075215E"/>
    <w:p w14:paraId="48016CFF" w14:textId="77777777" w:rsidR="0070306A" w:rsidRDefault="0070306A"/>
    <w:p w14:paraId="5995599C" w14:textId="55BC4C50" w:rsidR="0070306A" w:rsidRPr="0070306A" w:rsidRDefault="0070306A">
      <w:pPr>
        <w:rPr>
          <w:u w:val="single"/>
        </w:rPr>
      </w:pPr>
      <w:r w:rsidRPr="0070306A">
        <w:rPr>
          <w:u w:val="single"/>
        </w:rPr>
        <w:t xml:space="preserve">Linda Morse </w:t>
      </w:r>
      <w:proofErr w:type="spellStart"/>
      <w:r w:rsidRPr="0070306A">
        <w:rPr>
          <w:u w:val="single"/>
        </w:rPr>
        <w:t>Porteous</w:t>
      </w:r>
      <w:proofErr w:type="spellEnd"/>
      <w:r w:rsidRPr="0070306A">
        <w:rPr>
          <w:u w:val="single"/>
        </w:rPr>
        <w:t xml:space="preserve"> Award process</w:t>
      </w:r>
    </w:p>
    <w:p w14:paraId="7C64C6FD" w14:textId="77777777" w:rsidR="0070306A" w:rsidRDefault="0070306A"/>
    <w:p w14:paraId="2638F6B4" w14:textId="74A7D932" w:rsidR="0075215E" w:rsidRDefault="0075215E">
      <w:r>
        <w:t xml:space="preserve">The Women’s Committee is responsible for choosing the Linda Morse </w:t>
      </w:r>
      <w:proofErr w:type="spellStart"/>
      <w:r>
        <w:t>Porte</w:t>
      </w:r>
      <w:r w:rsidR="00EA7FC3">
        <w:t>o</w:t>
      </w:r>
      <w:r>
        <w:t>us</w:t>
      </w:r>
      <w:proofErr w:type="spellEnd"/>
      <w:r>
        <w:t xml:space="preserve"> </w:t>
      </w:r>
      <w:r w:rsidR="00EA7FC3">
        <w:t>awardee each year. We found out about that last minute this year from HR</w:t>
      </w:r>
      <w:r w:rsidR="0070306A">
        <w:t xml:space="preserve">. </w:t>
      </w:r>
      <w:hyperlink r:id="rId4" w:history="1">
        <w:r w:rsidR="00EA7FC3" w:rsidRPr="00C63FC1">
          <w:rPr>
            <w:rStyle w:val="Hyperlink"/>
          </w:rPr>
          <w:t>http://www.whoi.edu/website/womenscommittee/linda-morse-porteous-award</w:t>
        </w:r>
      </w:hyperlink>
    </w:p>
    <w:p w14:paraId="725D2E3B" w14:textId="77777777" w:rsidR="00EA7FC3" w:rsidRDefault="00EA7FC3"/>
    <w:p w14:paraId="79BF5803" w14:textId="77777777" w:rsidR="0070306A" w:rsidRDefault="0070306A"/>
    <w:p w14:paraId="66444008" w14:textId="2F81D056" w:rsidR="0070306A" w:rsidRPr="0070306A" w:rsidRDefault="0070306A">
      <w:pPr>
        <w:rPr>
          <w:u w:val="single"/>
        </w:rPr>
      </w:pPr>
      <w:r w:rsidRPr="0070306A">
        <w:rPr>
          <w:u w:val="single"/>
        </w:rPr>
        <w:t>SWMS Conference 2017</w:t>
      </w:r>
    </w:p>
    <w:p w14:paraId="33C88ACE" w14:textId="77777777" w:rsidR="0070306A" w:rsidRDefault="0070306A"/>
    <w:p w14:paraId="64E09D06" w14:textId="5549D62A" w:rsidR="00BE3137" w:rsidRDefault="00E162EC">
      <w:r>
        <w:t>Annie: SWMS</w:t>
      </w:r>
      <w:r w:rsidR="008E6CC2">
        <w:t xml:space="preserve"> conference will be on November 3 in Redfield.</w:t>
      </w:r>
      <w:r w:rsidR="00011C37">
        <w:t xml:space="preserve"> Theme: </w:t>
      </w:r>
      <w:r w:rsidR="001E3647">
        <w:t>“</w:t>
      </w:r>
      <w:r w:rsidR="00011C37">
        <w:t>Swimming in Confidence: Declaring Your Scientific Authority.</w:t>
      </w:r>
      <w:r w:rsidR="001E3647">
        <w:t>”</w:t>
      </w:r>
      <w:r w:rsidR="00011C37">
        <w:t xml:space="preserve"> Julie Huber mentioned that as a 2016 SWMS speaker, it would have been helpful to have more guidance about the </w:t>
      </w:r>
      <w:r w:rsidR="001E3647">
        <w:t xml:space="preserve">desired </w:t>
      </w:r>
      <w:r w:rsidR="00011C37">
        <w:t xml:space="preserve">content of </w:t>
      </w:r>
      <w:r w:rsidR="001E3647">
        <w:t>talks</w:t>
      </w:r>
      <w:r w:rsidR="00011C37">
        <w:t xml:space="preserve"> in advance, since some speakers talked about their science, others more </w:t>
      </w:r>
      <w:r w:rsidR="00747057">
        <w:t>about their personal experience as a woman in science.</w:t>
      </w:r>
      <w:r w:rsidR="00403F85">
        <w:t xml:space="preserve"> </w:t>
      </w:r>
      <w:r w:rsidR="009400AE">
        <w:t xml:space="preserve">SWMS is now officially a non-profit. Julie asked if SWMS is national. Former chair Sophie Chu is now at the University of Washington, and wants to start </w:t>
      </w:r>
      <w:r w:rsidR="001E3647">
        <w:t xml:space="preserve">a </w:t>
      </w:r>
      <w:r w:rsidR="009400AE">
        <w:t>SWMS</w:t>
      </w:r>
      <w:r w:rsidR="001E3647">
        <w:t xml:space="preserve"> chapter</w:t>
      </w:r>
      <w:r w:rsidR="009400AE">
        <w:t xml:space="preserve"> there. Right now</w:t>
      </w:r>
      <w:r w:rsidR="001E3647">
        <w:t>,</w:t>
      </w:r>
      <w:r w:rsidR="009400AE">
        <w:t xml:space="preserve"> the group is more regional. SWMS is talking about having a </w:t>
      </w:r>
      <w:r w:rsidR="009400AE">
        <w:lastRenderedPageBreak/>
        <w:t>booth at the Ocean Sciences meeting.</w:t>
      </w:r>
      <w:r w:rsidR="001E3647">
        <w:t xml:space="preserve"> </w:t>
      </w:r>
      <w:r w:rsidR="00BE3137">
        <w:t>Leslie-Ann mentioned MPOWIR, which is specific to physical oceanography. That could be a model for SWMS, in terms of offering mentoring.</w:t>
      </w:r>
    </w:p>
    <w:p w14:paraId="167385AD" w14:textId="77777777" w:rsidR="001E3647" w:rsidRDefault="001E3647"/>
    <w:p w14:paraId="142921D3" w14:textId="77777777" w:rsidR="001E3647" w:rsidRDefault="001E3647"/>
    <w:p w14:paraId="68DBF179" w14:textId="58CB8E90" w:rsidR="001E3647" w:rsidRPr="001E3647" w:rsidRDefault="001E3647">
      <w:pPr>
        <w:rPr>
          <w:u w:val="single"/>
        </w:rPr>
      </w:pPr>
      <w:r w:rsidRPr="001E3647">
        <w:rPr>
          <w:u w:val="single"/>
        </w:rPr>
        <w:t>Need for new members and officers</w:t>
      </w:r>
    </w:p>
    <w:p w14:paraId="5E2685B4" w14:textId="77777777" w:rsidR="008D7E63" w:rsidRDefault="008D7E63"/>
    <w:p w14:paraId="06E430D2" w14:textId="6CD3DA88" w:rsidR="008D7E63" w:rsidRDefault="008D7E63">
      <w:r>
        <w:t xml:space="preserve">Erin talked about the idea of </w:t>
      </w:r>
      <w:r w:rsidR="001E3647">
        <w:t>getting salary support for officers of</w:t>
      </w:r>
      <w:r>
        <w:t xml:space="preserve"> the Women’s Committee—students can’t be compensated, but others could. GEPAC’s officer</w:t>
      </w:r>
      <w:r w:rsidR="00BA6A1F">
        <w:t xml:space="preserve">s are compensated (we could ask Annette </w:t>
      </w:r>
      <w:proofErr w:type="spellStart"/>
      <w:r w:rsidR="00BA6A1F">
        <w:t>Govindarajan</w:t>
      </w:r>
      <w:proofErr w:type="spellEnd"/>
      <w:r w:rsidR="00BA6A1F">
        <w:t xml:space="preserve"> about this).</w:t>
      </w:r>
    </w:p>
    <w:p w14:paraId="51051592" w14:textId="77777777" w:rsidR="003263ED" w:rsidRDefault="003263ED"/>
    <w:p w14:paraId="3DCDC2DE" w14:textId="77777777" w:rsidR="001E3647" w:rsidRDefault="00A7202B">
      <w:r>
        <w:t>We could have two</w:t>
      </w:r>
      <w:r w:rsidR="001E3647">
        <w:t xml:space="preserve"> additional members right now. W</w:t>
      </w:r>
      <w:r>
        <w:t xml:space="preserve">e </w:t>
      </w:r>
      <w:r w:rsidR="001E3647">
        <w:t xml:space="preserve">have seven, including Annie, who is the </w:t>
      </w:r>
      <w:r>
        <w:t>post-</w:t>
      </w:r>
      <w:r w:rsidR="001E3647">
        <w:t>doc rep, and we could have nine.</w:t>
      </w:r>
    </w:p>
    <w:p w14:paraId="7D58A4E5" w14:textId="77777777" w:rsidR="001E3647" w:rsidRDefault="001E3647"/>
    <w:p w14:paraId="2069D8A9" w14:textId="654BCED0" w:rsidR="001E3647" w:rsidRDefault="008F257A">
      <w:r>
        <w:t>We also need a chair and vice chair—or co-chairs.</w:t>
      </w:r>
      <w:r w:rsidR="001E3647">
        <w:t xml:space="preserve"> Leslie-Ann volunteered to serve. </w:t>
      </w:r>
      <w:proofErr w:type="spellStart"/>
      <w:r w:rsidR="001E3647">
        <w:t>Véronique</w:t>
      </w:r>
      <w:proofErr w:type="spellEnd"/>
      <w:r w:rsidR="001E3647">
        <w:t xml:space="preserve"> asked to defer this discussion until all members are present (Ellen and Shannon were absent).</w:t>
      </w:r>
    </w:p>
    <w:p w14:paraId="5E12F00F" w14:textId="77777777" w:rsidR="001E3647" w:rsidRDefault="001E3647"/>
    <w:p w14:paraId="4B195DFA" w14:textId="3991951E" w:rsidR="003263ED" w:rsidRDefault="00F72B3D">
      <w:proofErr w:type="spellStart"/>
      <w:r>
        <w:t>V</w:t>
      </w:r>
      <w:r w:rsidR="001E3647">
        <w:t>é</w:t>
      </w:r>
      <w:r>
        <w:t>ronique</w:t>
      </w:r>
      <w:proofErr w:type="spellEnd"/>
      <w:r>
        <w:t xml:space="preserve"> </w:t>
      </w:r>
      <w:r w:rsidR="000A250A">
        <w:t xml:space="preserve">will email some of the </w:t>
      </w:r>
      <w:r w:rsidR="001E3647">
        <w:t>engineers that Sherri suggested, to ask whether they’d be interested in joining the committee.</w:t>
      </w:r>
      <w:bookmarkStart w:id="0" w:name="_GoBack"/>
      <w:bookmarkEnd w:id="0"/>
    </w:p>
    <w:sectPr w:rsidR="003263ED" w:rsidSect="0041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4B"/>
    <w:rsid w:val="00011C37"/>
    <w:rsid w:val="000A250A"/>
    <w:rsid w:val="001E3647"/>
    <w:rsid w:val="001E47C3"/>
    <w:rsid w:val="003263ED"/>
    <w:rsid w:val="003470C3"/>
    <w:rsid w:val="00403F85"/>
    <w:rsid w:val="0041131A"/>
    <w:rsid w:val="00441CD5"/>
    <w:rsid w:val="006627C7"/>
    <w:rsid w:val="0070306A"/>
    <w:rsid w:val="00747057"/>
    <w:rsid w:val="0075215E"/>
    <w:rsid w:val="007E397F"/>
    <w:rsid w:val="008D7E63"/>
    <w:rsid w:val="008E6CC2"/>
    <w:rsid w:val="008F257A"/>
    <w:rsid w:val="009400AE"/>
    <w:rsid w:val="00A21184"/>
    <w:rsid w:val="00A7202B"/>
    <w:rsid w:val="00BA6A1F"/>
    <w:rsid w:val="00BE3137"/>
    <w:rsid w:val="00DE3BC8"/>
    <w:rsid w:val="00E1248B"/>
    <w:rsid w:val="00E162EC"/>
    <w:rsid w:val="00E8364B"/>
    <w:rsid w:val="00EA7FC3"/>
    <w:rsid w:val="00F72B3D"/>
    <w:rsid w:val="00FD6C4E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688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hoi.edu/website/womenscommittee/linda-morse-porteous-award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2017-08-01T20:10:00Z</dcterms:created>
  <dcterms:modified xsi:type="dcterms:W3CDTF">2017-08-04T17:35:00Z</dcterms:modified>
</cp:coreProperties>
</file>