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532D4" w14:textId="24810682" w:rsidR="00736026" w:rsidRPr="006C0998" w:rsidRDefault="00736026" w:rsidP="00B4486D">
      <w:pPr>
        <w:spacing w:line="360" w:lineRule="auto"/>
        <w:ind w:left="-360"/>
        <w:jc w:val="center"/>
        <w:rPr>
          <w:rFonts w:ascii="Times New Roman" w:hAnsi="Times New Roman" w:cs="Times New Roman"/>
          <w:b/>
        </w:rPr>
      </w:pPr>
      <w:r w:rsidRPr="006C0998">
        <w:rPr>
          <w:rFonts w:ascii="Times New Roman" w:hAnsi="Times New Roman" w:cs="Times New Roman"/>
          <w:b/>
        </w:rPr>
        <w:t>SOP</w:t>
      </w:r>
      <w:r w:rsidR="005E2715">
        <w:rPr>
          <w:rFonts w:ascii="Times New Roman" w:hAnsi="Times New Roman" w:cs="Times New Roman"/>
          <w:b/>
        </w:rPr>
        <w:t>4</w:t>
      </w:r>
      <w:r w:rsidRPr="006C0998">
        <w:rPr>
          <w:rFonts w:ascii="Times New Roman" w:hAnsi="Times New Roman" w:cs="Times New Roman"/>
          <w:b/>
        </w:rPr>
        <w:t>: Quantification of methane and nitrous oxide via the purge-and-trap method</w:t>
      </w:r>
    </w:p>
    <w:p w14:paraId="30FBADE2" w14:textId="77777777" w:rsidR="00736026" w:rsidRPr="006C0998" w:rsidRDefault="002B336A" w:rsidP="00B4486D">
      <w:pPr>
        <w:spacing w:line="360" w:lineRule="auto"/>
        <w:ind w:left="-360"/>
        <w:jc w:val="center"/>
        <w:rPr>
          <w:rFonts w:ascii="Times New Roman" w:hAnsi="Times New Roman" w:cs="Times New Roman"/>
          <w:b/>
        </w:rPr>
      </w:pPr>
      <w:r>
        <w:rPr>
          <w:rFonts w:ascii="Times New Roman" w:hAnsi="Times New Roman" w:cs="Times New Roman"/>
          <w:b/>
        </w:rPr>
        <w:t>A</w:t>
      </w:r>
      <w:r w:rsidR="00736026" w:rsidRPr="006C0998">
        <w:rPr>
          <w:rFonts w:ascii="Times New Roman" w:hAnsi="Times New Roman" w:cs="Times New Roman"/>
          <w:b/>
        </w:rPr>
        <w:t>uthors</w:t>
      </w:r>
      <w:r>
        <w:rPr>
          <w:rFonts w:ascii="Times New Roman" w:hAnsi="Times New Roman" w:cs="Times New Roman"/>
          <w:b/>
        </w:rPr>
        <w:t xml:space="preserve"> so far</w:t>
      </w:r>
      <w:r w:rsidR="00736026" w:rsidRPr="006C0998">
        <w:rPr>
          <w:rFonts w:ascii="Times New Roman" w:hAnsi="Times New Roman" w:cs="Times New Roman"/>
          <w:b/>
        </w:rPr>
        <w:t>: Sam Wilson, Bonnie Chang</w:t>
      </w:r>
      <w:r w:rsidR="004333DB">
        <w:rPr>
          <w:rFonts w:ascii="Times New Roman" w:hAnsi="Times New Roman" w:cs="Times New Roman"/>
          <w:b/>
        </w:rPr>
        <w:t>, Jan Kaiser</w:t>
      </w:r>
      <w:r>
        <w:rPr>
          <w:rFonts w:ascii="Times New Roman" w:hAnsi="Times New Roman" w:cs="Times New Roman"/>
          <w:b/>
        </w:rPr>
        <w:t xml:space="preserve">, Gregor </w:t>
      </w:r>
      <w:proofErr w:type="spellStart"/>
      <w:r>
        <w:rPr>
          <w:rFonts w:ascii="Times New Roman" w:hAnsi="Times New Roman" w:cs="Times New Roman"/>
          <w:b/>
        </w:rPr>
        <w:t>Rehder</w:t>
      </w:r>
      <w:proofErr w:type="spellEnd"/>
    </w:p>
    <w:p w14:paraId="424A79CA" w14:textId="77777777" w:rsidR="008B68BF" w:rsidRPr="006C0998" w:rsidRDefault="008B68BF" w:rsidP="00B4486D">
      <w:pPr>
        <w:spacing w:line="360" w:lineRule="auto"/>
        <w:ind w:left="-360"/>
        <w:rPr>
          <w:rFonts w:ascii="Times New Roman" w:hAnsi="Times New Roman" w:cs="Times New Roman"/>
          <w:b/>
        </w:rPr>
      </w:pPr>
    </w:p>
    <w:p w14:paraId="3E2F072F" w14:textId="77777777" w:rsidR="008B68BF" w:rsidRPr="006C0998" w:rsidRDefault="00662E9E" w:rsidP="00B4486D">
      <w:pPr>
        <w:spacing w:line="360" w:lineRule="auto"/>
        <w:ind w:left="-360"/>
        <w:rPr>
          <w:rFonts w:ascii="Times New Roman" w:hAnsi="Times New Roman" w:cs="Times New Roman"/>
          <w:b/>
        </w:rPr>
      </w:pPr>
      <w:r w:rsidRPr="006C0998">
        <w:rPr>
          <w:rFonts w:ascii="Times New Roman" w:hAnsi="Times New Roman" w:cs="Times New Roman"/>
          <w:b/>
        </w:rPr>
        <w:t>1.</w:t>
      </w:r>
      <w:r w:rsidR="005E0DB7" w:rsidRPr="006C0998">
        <w:rPr>
          <w:rFonts w:ascii="Times New Roman" w:hAnsi="Times New Roman" w:cs="Times New Roman"/>
          <w:b/>
        </w:rPr>
        <w:t>0</w:t>
      </w:r>
      <w:r w:rsidRPr="006C0998">
        <w:rPr>
          <w:rFonts w:ascii="Times New Roman" w:hAnsi="Times New Roman" w:cs="Times New Roman"/>
          <w:b/>
        </w:rPr>
        <w:t xml:space="preserve"> </w:t>
      </w:r>
      <w:r w:rsidR="008B68BF" w:rsidRPr="006C0998">
        <w:rPr>
          <w:rFonts w:ascii="Times New Roman" w:hAnsi="Times New Roman" w:cs="Times New Roman"/>
          <w:b/>
        </w:rPr>
        <w:t>Background</w:t>
      </w:r>
      <w:r w:rsidR="003A27E5" w:rsidRPr="006C0998">
        <w:rPr>
          <w:rFonts w:ascii="Times New Roman" w:hAnsi="Times New Roman" w:cs="Times New Roman"/>
          <w:b/>
        </w:rPr>
        <w:t xml:space="preserve"> to the purge-and-trap method</w:t>
      </w:r>
    </w:p>
    <w:p w14:paraId="2D3376E2" w14:textId="77777777" w:rsidR="00DA3E59" w:rsidRDefault="00282E30" w:rsidP="00B4486D">
      <w:pPr>
        <w:spacing w:line="360" w:lineRule="auto"/>
        <w:ind w:left="-360"/>
        <w:rPr>
          <w:rFonts w:ascii="Times New Roman" w:hAnsi="Times New Roman" w:cs="Times New Roman"/>
        </w:rPr>
      </w:pPr>
      <w:r w:rsidRPr="006C0998">
        <w:rPr>
          <w:rFonts w:ascii="Times New Roman" w:hAnsi="Times New Roman" w:cs="Times New Roman"/>
        </w:rPr>
        <w:t xml:space="preserve">The </w:t>
      </w:r>
      <w:r w:rsidR="003A27E5" w:rsidRPr="006C0998">
        <w:rPr>
          <w:rFonts w:ascii="Times New Roman" w:hAnsi="Times New Roman" w:cs="Times New Roman"/>
        </w:rPr>
        <w:t xml:space="preserve">analysis </w:t>
      </w:r>
      <w:r w:rsidRPr="006C0998">
        <w:rPr>
          <w:rFonts w:ascii="Times New Roman" w:hAnsi="Times New Roman" w:cs="Times New Roman"/>
        </w:rPr>
        <w:t xml:space="preserve">of </w:t>
      </w:r>
      <w:r w:rsidR="00F868B7">
        <w:rPr>
          <w:rFonts w:ascii="Times New Roman" w:hAnsi="Times New Roman" w:cs="Times New Roman"/>
        </w:rPr>
        <w:t>CH</w:t>
      </w:r>
      <w:r w:rsidR="00F868B7" w:rsidRPr="00F868B7">
        <w:rPr>
          <w:rFonts w:ascii="Times New Roman" w:hAnsi="Times New Roman" w:cs="Times New Roman"/>
          <w:vertAlign w:val="subscript"/>
        </w:rPr>
        <w:t>4</w:t>
      </w:r>
      <w:r w:rsidR="00F868B7">
        <w:rPr>
          <w:rFonts w:ascii="Times New Roman" w:hAnsi="Times New Roman" w:cs="Times New Roman"/>
        </w:rPr>
        <w:t xml:space="preserve"> and N</w:t>
      </w:r>
      <w:r w:rsidR="00F868B7" w:rsidRPr="00F868B7">
        <w:rPr>
          <w:rFonts w:ascii="Times New Roman" w:hAnsi="Times New Roman" w:cs="Times New Roman"/>
          <w:vertAlign w:val="subscript"/>
        </w:rPr>
        <w:t>2</w:t>
      </w:r>
      <w:r w:rsidR="00F868B7">
        <w:rPr>
          <w:rFonts w:ascii="Times New Roman" w:hAnsi="Times New Roman" w:cs="Times New Roman"/>
        </w:rPr>
        <w:t xml:space="preserve">O </w:t>
      </w:r>
      <w:r w:rsidR="003A27E5" w:rsidRPr="006C0998">
        <w:rPr>
          <w:rFonts w:ascii="Times New Roman" w:hAnsi="Times New Roman" w:cs="Times New Roman"/>
        </w:rPr>
        <w:t>in</w:t>
      </w:r>
      <w:r w:rsidRPr="006C0998">
        <w:rPr>
          <w:rFonts w:ascii="Times New Roman" w:hAnsi="Times New Roman" w:cs="Times New Roman"/>
        </w:rPr>
        <w:t xml:space="preserve"> seawater </w:t>
      </w:r>
      <w:r w:rsidR="003A27E5" w:rsidRPr="006C0998">
        <w:rPr>
          <w:rFonts w:ascii="Times New Roman" w:hAnsi="Times New Roman" w:cs="Times New Roman"/>
        </w:rPr>
        <w:t xml:space="preserve">using various gas extraction techniques </w:t>
      </w:r>
      <w:r w:rsidRPr="006C0998">
        <w:rPr>
          <w:rFonts w:ascii="Times New Roman" w:hAnsi="Times New Roman" w:cs="Times New Roman"/>
        </w:rPr>
        <w:t>has been occurring since the 1960s (</w:t>
      </w:r>
      <w:r w:rsidR="00662E9E" w:rsidRPr="006C0998">
        <w:rPr>
          <w:rFonts w:ascii="Times New Roman" w:hAnsi="Times New Roman" w:cs="Times New Roman"/>
        </w:rPr>
        <w:t xml:space="preserve">e.g. </w:t>
      </w:r>
      <w:r w:rsidRPr="006C0998">
        <w:rPr>
          <w:rFonts w:ascii="Times New Roman" w:hAnsi="Times New Roman" w:cs="Times New Roman"/>
        </w:rPr>
        <w:t>Swinnerton</w:t>
      </w:r>
      <w:r w:rsidR="003A27E5" w:rsidRPr="006C0998">
        <w:rPr>
          <w:rFonts w:ascii="Times New Roman" w:hAnsi="Times New Roman" w:cs="Times New Roman"/>
        </w:rPr>
        <w:t xml:space="preserve"> et al., 1962</w:t>
      </w:r>
      <w:r w:rsidRPr="006C0998">
        <w:rPr>
          <w:rFonts w:ascii="Times New Roman" w:hAnsi="Times New Roman" w:cs="Times New Roman"/>
        </w:rPr>
        <w:t xml:space="preserve">).  The </w:t>
      </w:r>
      <w:r w:rsidR="00001D18">
        <w:rPr>
          <w:rFonts w:ascii="Times New Roman" w:hAnsi="Times New Roman" w:cs="Times New Roman"/>
        </w:rPr>
        <w:t>inclusion</w:t>
      </w:r>
      <w:r w:rsidRPr="006C0998">
        <w:rPr>
          <w:rFonts w:ascii="Times New Roman" w:hAnsi="Times New Roman" w:cs="Times New Roman"/>
        </w:rPr>
        <w:t xml:space="preserve"> of a </w:t>
      </w:r>
      <w:r w:rsidR="00662E9E" w:rsidRPr="006C0998">
        <w:rPr>
          <w:rFonts w:ascii="Times New Roman" w:hAnsi="Times New Roman" w:cs="Times New Roman"/>
        </w:rPr>
        <w:t>cold-</w:t>
      </w:r>
      <w:r w:rsidRPr="006C0998">
        <w:rPr>
          <w:rFonts w:ascii="Times New Roman" w:hAnsi="Times New Roman" w:cs="Times New Roman"/>
        </w:rPr>
        <w:t xml:space="preserve">trapping step </w:t>
      </w:r>
      <w:r w:rsidR="000633FC" w:rsidRPr="006C0998">
        <w:rPr>
          <w:rFonts w:ascii="Times New Roman" w:hAnsi="Times New Roman" w:cs="Times New Roman"/>
        </w:rPr>
        <w:t xml:space="preserve">in the methodology </w:t>
      </w:r>
      <w:r w:rsidR="003A27E5" w:rsidRPr="006C0998">
        <w:rPr>
          <w:rFonts w:ascii="Times New Roman" w:hAnsi="Times New Roman" w:cs="Times New Roman"/>
        </w:rPr>
        <w:t xml:space="preserve">was subsequently added </w:t>
      </w:r>
      <w:r w:rsidR="000633FC" w:rsidRPr="006C0998">
        <w:rPr>
          <w:rFonts w:ascii="Times New Roman" w:hAnsi="Times New Roman" w:cs="Times New Roman"/>
        </w:rPr>
        <w:t xml:space="preserve">to increase the analytical sensitivity </w:t>
      </w:r>
      <w:r w:rsidRPr="006C0998">
        <w:rPr>
          <w:rFonts w:ascii="Times New Roman" w:hAnsi="Times New Roman" w:cs="Times New Roman"/>
        </w:rPr>
        <w:t>(</w:t>
      </w:r>
      <w:r w:rsidR="00CF1D6E" w:rsidRPr="006C0998">
        <w:rPr>
          <w:rFonts w:ascii="Times New Roman" w:hAnsi="Times New Roman" w:cs="Times New Roman"/>
        </w:rPr>
        <w:t>Cohen, 1977; Lilley et al., 1983; Cline et al., 1987</w:t>
      </w:r>
      <w:r w:rsidRPr="006C0998">
        <w:rPr>
          <w:rFonts w:ascii="Times New Roman" w:hAnsi="Times New Roman" w:cs="Times New Roman"/>
        </w:rPr>
        <w:t xml:space="preserve">).  </w:t>
      </w:r>
      <w:r w:rsidR="00FF3823" w:rsidRPr="006C0998">
        <w:rPr>
          <w:rFonts w:ascii="Times New Roman" w:hAnsi="Times New Roman" w:cs="Times New Roman"/>
        </w:rPr>
        <w:t>Since then</w:t>
      </w:r>
      <w:r w:rsidRPr="006C0998">
        <w:rPr>
          <w:rFonts w:ascii="Times New Roman" w:hAnsi="Times New Roman" w:cs="Times New Roman"/>
        </w:rPr>
        <w:t xml:space="preserve">, the </w:t>
      </w:r>
      <w:r w:rsidR="00C72580" w:rsidRPr="006C0998">
        <w:rPr>
          <w:rFonts w:ascii="Times New Roman" w:hAnsi="Times New Roman" w:cs="Times New Roman"/>
        </w:rPr>
        <w:t xml:space="preserve">design of </w:t>
      </w:r>
      <w:r w:rsidRPr="006C0998">
        <w:rPr>
          <w:rFonts w:ascii="Times New Roman" w:hAnsi="Times New Roman" w:cs="Times New Roman"/>
        </w:rPr>
        <w:t>purge-and-trap</w:t>
      </w:r>
      <w:r w:rsidR="00C72580" w:rsidRPr="006C0998">
        <w:rPr>
          <w:rFonts w:ascii="Times New Roman" w:hAnsi="Times New Roman" w:cs="Times New Roman"/>
        </w:rPr>
        <w:t xml:space="preserve"> analytical systems</w:t>
      </w:r>
      <w:r w:rsidR="009F2F94">
        <w:rPr>
          <w:rFonts w:ascii="Times New Roman" w:hAnsi="Times New Roman" w:cs="Times New Roman"/>
        </w:rPr>
        <w:t xml:space="preserve"> has</w:t>
      </w:r>
      <w:r w:rsidRPr="006C0998">
        <w:rPr>
          <w:rFonts w:ascii="Times New Roman" w:hAnsi="Times New Roman" w:cs="Times New Roman"/>
        </w:rPr>
        <w:t xml:space="preserve"> bec</w:t>
      </w:r>
      <w:r w:rsidR="009F2F94">
        <w:rPr>
          <w:rFonts w:ascii="Times New Roman" w:hAnsi="Times New Roman" w:cs="Times New Roman"/>
        </w:rPr>
        <w:t>o</w:t>
      </w:r>
      <w:r w:rsidRPr="006C0998">
        <w:rPr>
          <w:rFonts w:ascii="Times New Roman" w:hAnsi="Times New Roman" w:cs="Times New Roman"/>
        </w:rPr>
        <w:t>me fairly well-established</w:t>
      </w:r>
      <w:r w:rsidR="00B22BD9" w:rsidRPr="006C0998">
        <w:rPr>
          <w:rFonts w:ascii="Times New Roman" w:hAnsi="Times New Roman" w:cs="Times New Roman"/>
        </w:rPr>
        <w:t xml:space="preserve"> and w</w:t>
      </w:r>
      <w:r w:rsidRPr="006C0998">
        <w:rPr>
          <w:rFonts w:ascii="Times New Roman" w:hAnsi="Times New Roman" w:cs="Times New Roman"/>
        </w:rPr>
        <w:t xml:space="preserve">hile </w:t>
      </w:r>
      <w:r w:rsidR="006576C9" w:rsidRPr="006C0998">
        <w:rPr>
          <w:rFonts w:ascii="Times New Roman" w:hAnsi="Times New Roman" w:cs="Times New Roman"/>
        </w:rPr>
        <w:t xml:space="preserve">some of the </w:t>
      </w:r>
      <w:r w:rsidRPr="006C0998">
        <w:rPr>
          <w:rFonts w:ascii="Times New Roman" w:hAnsi="Times New Roman" w:cs="Times New Roman"/>
        </w:rPr>
        <w:t>components have been updated</w:t>
      </w:r>
      <w:r w:rsidR="00B22BD9" w:rsidRPr="006C0998">
        <w:rPr>
          <w:rFonts w:ascii="Times New Roman" w:hAnsi="Times New Roman" w:cs="Times New Roman"/>
        </w:rPr>
        <w:t>,</w:t>
      </w:r>
      <w:r w:rsidRPr="006C0998">
        <w:rPr>
          <w:rFonts w:ascii="Times New Roman" w:hAnsi="Times New Roman" w:cs="Times New Roman"/>
        </w:rPr>
        <w:t xml:space="preserve"> </w:t>
      </w:r>
      <w:r w:rsidR="00B22BD9" w:rsidRPr="006C0998">
        <w:rPr>
          <w:rFonts w:ascii="Times New Roman" w:hAnsi="Times New Roman" w:cs="Times New Roman"/>
        </w:rPr>
        <w:t xml:space="preserve">the </w:t>
      </w:r>
      <w:r w:rsidR="00C72580" w:rsidRPr="006C0998">
        <w:rPr>
          <w:rFonts w:ascii="Times New Roman" w:hAnsi="Times New Roman" w:cs="Times New Roman"/>
        </w:rPr>
        <w:t xml:space="preserve">concept and practice of the </w:t>
      </w:r>
      <w:r w:rsidR="00B22BD9" w:rsidRPr="006C0998">
        <w:rPr>
          <w:rFonts w:ascii="Times New Roman" w:hAnsi="Times New Roman" w:cs="Times New Roman"/>
        </w:rPr>
        <w:t xml:space="preserve">method </w:t>
      </w:r>
      <w:r w:rsidRPr="006C0998">
        <w:rPr>
          <w:rFonts w:ascii="Times New Roman" w:hAnsi="Times New Roman" w:cs="Times New Roman"/>
        </w:rPr>
        <w:t>ha</w:t>
      </w:r>
      <w:r w:rsidR="00001D18">
        <w:rPr>
          <w:rFonts w:ascii="Times New Roman" w:hAnsi="Times New Roman" w:cs="Times New Roman"/>
        </w:rPr>
        <w:t>ve</w:t>
      </w:r>
      <w:r w:rsidR="00C72580" w:rsidRPr="006C0998">
        <w:rPr>
          <w:rFonts w:ascii="Times New Roman" w:hAnsi="Times New Roman" w:cs="Times New Roman"/>
        </w:rPr>
        <w:t xml:space="preserve"> </w:t>
      </w:r>
      <w:r w:rsidR="00B22BD9" w:rsidRPr="006C0998">
        <w:rPr>
          <w:rFonts w:ascii="Times New Roman" w:hAnsi="Times New Roman" w:cs="Times New Roman"/>
        </w:rPr>
        <w:t xml:space="preserve">remained </w:t>
      </w:r>
      <w:r w:rsidR="00536947" w:rsidRPr="006C0998">
        <w:rPr>
          <w:rFonts w:ascii="Times New Roman" w:hAnsi="Times New Roman" w:cs="Times New Roman"/>
        </w:rPr>
        <w:t>largely</w:t>
      </w:r>
      <w:r w:rsidRPr="006C0998">
        <w:rPr>
          <w:rFonts w:ascii="Times New Roman" w:hAnsi="Times New Roman" w:cs="Times New Roman"/>
        </w:rPr>
        <w:t xml:space="preserve"> </w:t>
      </w:r>
      <w:r w:rsidR="00C72580" w:rsidRPr="006C0998">
        <w:rPr>
          <w:rFonts w:ascii="Times New Roman" w:hAnsi="Times New Roman" w:cs="Times New Roman"/>
        </w:rPr>
        <w:t>unaltered</w:t>
      </w:r>
      <w:r w:rsidRPr="006C0998">
        <w:rPr>
          <w:rFonts w:ascii="Times New Roman" w:hAnsi="Times New Roman" w:cs="Times New Roman"/>
        </w:rPr>
        <w:t>.</w:t>
      </w:r>
      <w:r w:rsidR="00DA3E59">
        <w:rPr>
          <w:rFonts w:ascii="Times New Roman" w:hAnsi="Times New Roman" w:cs="Times New Roman"/>
        </w:rPr>
        <w:t xml:space="preserve">  </w:t>
      </w:r>
      <w:r w:rsidR="00DA3E59" w:rsidRPr="006C0998">
        <w:rPr>
          <w:rFonts w:ascii="Times New Roman" w:hAnsi="Times New Roman" w:cs="Times New Roman"/>
        </w:rPr>
        <w:t xml:space="preserve">In comparison with the equilibration </w:t>
      </w:r>
      <w:r w:rsidR="00DA3E59">
        <w:rPr>
          <w:rFonts w:ascii="Times New Roman" w:hAnsi="Times New Roman" w:cs="Times New Roman"/>
        </w:rPr>
        <w:t xml:space="preserve">analysis </w:t>
      </w:r>
      <w:r w:rsidR="00DA3E59" w:rsidRPr="006C0998">
        <w:rPr>
          <w:rFonts w:ascii="Times New Roman" w:hAnsi="Times New Roman" w:cs="Times New Roman"/>
        </w:rPr>
        <w:t>(</w:t>
      </w:r>
      <w:r w:rsidR="000C4A90">
        <w:rPr>
          <w:rFonts w:ascii="Times New Roman" w:hAnsi="Times New Roman" w:cs="Times New Roman"/>
        </w:rPr>
        <w:t xml:space="preserve">Chapter </w:t>
      </w:r>
      <w:r w:rsidR="00DA3E59" w:rsidRPr="006C0998">
        <w:rPr>
          <w:rFonts w:ascii="Times New Roman" w:hAnsi="Times New Roman" w:cs="Times New Roman"/>
        </w:rPr>
        <w:t>6</w:t>
      </w:r>
      <w:r w:rsidR="00DA3E59">
        <w:rPr>
          <w:rFonts w:ascii="Times New Roman" w:hAnsi="Times New Roman" w:cs="Times New Roman"/>
        </w:rPr>
        <w:t>: H</w:t>
      </w:r>
      <w:r w:rsidR="00DA3E59" w:rsidRPr="006C0998">
        <w:rPr>
          <w:rFonts w:ascii="Times New Roman" w:hAnsi="Times New Roman" w:cs="Times New Roman"/>
        </w:rPr>
        <w:t>eadspace equilibration method), the purge</w:t>
      </w:r>
      <w:r w:rsidR="00DA3E59">
        <w:rPr>
          <w:rFonts w:ascii="Times New Roman" w:hAnsi="Times New Roman" w:cs="Times New Roman"/>
        </w:rPr>
        <w:t xml:space="preserve">-and-trap method is less commonly employed due to a more intricate set-up, a longer </w:t>
      </w:r>
      <w:r w:rsidR="00DA3E59" w:rsidRPr="008B68BF">
        <w:rPr>
          <w:rFonts w:ascii="Times New Roman" w:hAnsi="Times New Roman" w:cs="Times New Roman"/>
        </w:rPr>
        <w:t>time for sample analysis</w:t>
      </w:r>
      <w:r w:rsidR="00DA3E59">
        <w:rPr>
          <w:rFonts w:ascii="Times New Roman" w:hAnsi="Times New Roman" w:cs="Times New Roman"/>
        </w:rPr>
        <w:t xml:space="preserve">, </w:t>
      </w:r>
      <w:r w:rsidR="00DA3E59" w:rsidRPr="008B68BF">
        <w:rPr>
          <w:rFonts w:ascii="Times New Roman" w:hAnsi="Times New Roman" w:cs="Times New Roman"/>
        </w:rPr>
        <w:t xml:space="preserve">and </w:t>
      </w:r>
      <w:r w:rsidR="00DA3E59">
        <w:rPr>
          <w:rFonts w:ascii="Times New Roman" w:hAnsi="Times New Roman" w:cs="Times New Roman"/>
        </w:rPr>
        <w:t xml:space="preserve">the </w:t>
      </w:r>
      <w:r w:rsidR="000C4A90">
        <w:rPr>
          <w:rFonts w:ascii="Times New Roman" w:hAnsi="Times New Roman" w:cs="Times New Roman"/>
        </w:rPr>
        <w:t xml:space="preserve">complexity of </w:t>
      </w:r>
      <w:r w:rsidR="00DA3E59">
        <w:rPr>
          <w:rFonts w:ascii="Times New Roman" w:hAnsi="Times New Roman" w:cs="Times New Roman"/>
        </w:rPr>
        <w:t xml:space="preserve">establishing </w:t>
      </w:r>
      <w:r w:rsidR="00DA3E59" w:rsidRPr="008B68BF">
        <w:rPr>
          <w:rFonts w:ascii="Times New Roman" w:hAnsi="Times New Roman" w:cs="Times New Roman"/>
        </w:rPr>
        <w:t>automat</w:t>
      </w:r>
      <w:r w:rsidR="00DA3E59">
        <w:rPr>
          <w:rFonts w:ascii="Times New Roman" w:hAnsi="Times New Roman" w:cs="Times New Roman"/>
        </w:rPr>
        <w:t>ed procedures</w:t>
      </w:r>
      <w:r w:rsidR="00DA3E59" w:rsidRPr="008B68BF">
        <w:rPr>
          <w:rFonts w:ascii="Times New Roman" w:hAnsi="Times New Roman" w:cs="Times New Roman"/>
        </w:rPr>
        <w:t xml:space="preserve">.  </w:t>
      </w:r>
      <w:r w:rsidR="00DA3E59">
        <w:rPr>
          <w:rFonts w:ascii="Times New Roman" w:hAnsi="Times New Roman" w:cs="Times New Roman"/>
        </w:rPr>
        <w:t>However, there are several advantages to the purge-and-trap method including its higher</w:t>
      </w:r>
      <w:r w:rsidR="00DA3E59" w:rsidRPr="008B68BF">
        <w:rPr>
          <w:rFonts w:ascii="Times New Roman" w:hAnsi="Times New Roman" w:cs="Times New Roman"/>
        </w:rPr>
        <w:t xml:space="preserve"> sensitiv</w:t>
      </w:r>
      <w:r w:rsidR="00DA3E59">
        <w:rPr>
          <w:rFonts w:ascii="Times New Roman" w:hAnsi="Times New Roman" w:cs="Times New Roman"/>
        </w:rPr>
        <w:t>ity enabling low concentrations to be analyzed and the ease of calibrating over a wider range.</w:t>
      </w:r>
    </w:p>
    <w:p w14:paraId="2A6489A7" w14:textId="77777777" w:rsidR="00F3194D" w:rsidRDefault="00B22BD9" w:rsidP="00B4486D">
      <w:pPr>
        <w:spacing w:line="360" w:lineRule="auto"/>
        <w:ind w:left="-360"/>
        <w:rPr>
          <w:rFonts w:ascii="Times New Roman" w:hAnsi="Times New Roman" w:cs="Times New Roman"/>
        </w:rPr>
      </w:pPr>
      <w:r w:rsidRPr="006C0998">
        <w:rPr>
          <w:rFonts w:ascii="Times New Roman" w:hAnsi="Times New Roman" w:cs="Times New Roman"/>
        </w:rPr>
        <w:t>Currently, s</w:t>
      </w:r>
      <w:r w:rsidR="00282E30" w:rsidRPr="006C0998">
        <w:rPr>
          <w:rFonts w:ascii="Times New Roman" w:hAnsi="Times New Roman" w:cs="Times New Roman"/>
        </w:rPr>
        <w:t xml:space="preserve">everal </w:t>
      </w:r>
      <w:r w:rsidR="008B68BF" w:rsidRPr="006C0998">
        <w:rPr>
          <w:rFonts w:ascii="Times New Roman" w:hAnsi="Times New Roman" w:cs="Times New Roman"/>
        </w:rPr>
        <w:t xml:space="preserve">laboratories employ purge-and-trap methods for </w:t>
      </w:r>
      <w:r w:rsidRPr="006C0998">
        <w:rPr>
          <w:rFonts w:ascii="Times New Roman" w:hAnsi="Times New Roman" w:cs="Times New Roman"/>
        </w:rPr>
        <w:t xml:space="preserve">measuring </w:t>
      </w:r>
      <w:r w:rsidR="00F868B7">
        <w:rPr>
          <w:rFonts w:ascii="Times New Roman" w:hAnsi="Times New Roman" w:cs="Times New Roman"/>
        </w:rPr>
        <w:t>CH</w:t>
      </w:r>
      <w:r w:rsidR="00F868B7" w:rsidRPr="00F868B7">
        <w:rPr>
          <w:rFonts w:ascii="Times New Roman" w:hAnsi="Times New Roman" w:cs="Times New Roman"/>
          <w:vertAlign w:val="subscript"/>
        </w:rPr>
        <w:t>4</w:t>
      </w:r>
      <w:r w:rsidR="00F868B7">
        <w:rPr>
          <w:rFonts w:ascii="Times New Roman" w:hAnsi="Times New Roman" w:cs="Times New Roman"/>
        </w:rPr>
        <w:t xml:space="preserve"> and N</w:t>
      </w:r>
      <w:r w:rsidR="00F868B7" w:rsidRPr="00F868B7">
        <w:rPr>
          <w:rFonts w:ascii="Times New Roman" w:hAnsi="Times New Roman" w:cs="Times New Roman"/>
          <w:vertAlign w:val="subscript"/>
        </w:rPr>
        <w:t>2</w:t>
      </w:r>
      <w:r w:rsidR="00F868B7">
        <w:rPr>
          <w:rFonts w:ascii="Times New Roman" w:hAnsi="Times New Roman" w:cs="Times New Roman"/>
        </w:rPr>
        <w:t>O</w:t>
      </w:r>
      <w:r w:rsidR="008B68BF" w:rsidRPr="006C0998">
        <w:rPr>
          <w:rFonts w:ascii="Times New Roman" w:hAnsi="Times New Roman" w:cs="Times New Roman"/>
        </w:rPr>
        <w:t xml:space="preserve"> (e.g. Zhang et al., 2004; </w:t>
      </w:r>
      <w:proofErr w:type="spellStart"/>
      <w:r w:rsidR="008B68BF" w:rsidRPr="006C0998">
        <w:rPr>
          <w:rFonts w:ascii="Times New Roman" w:hAnsi="Times New Roman" w:cs="Times New Roman"/>
        </w:rPr>
        <w:t>Bullister</w:t>
      </w:r>
      <w:proofErr w:type="spellEnd"/>
      <w:r w:rsidR="008B68BF" w:rsidRPr="006C0998">
        <w:rPr>
          <w:rFonts w:ascii="Times New Roman" w:hAnsi="Times New Roman" w:cs="Times New Roman"/>
        </w:rPr>
        <w:t xml:space="preserve"> and </w:t>
      </w:r>
      <w:proofErr w:type="spellStart"/>
      <w:r w:rsidR="008B68BF" w:rsidRPr="006C0998">
        <w:rPr>
          <w:rFonts w:ascii="Times New Roman" w:hAnsi="Times New Roman" w:cs="Times New Roman"/>
        </w:rPr>
        <w:t>Wisegarver</w:t>
      </w:r>
      <w:proofErr w:type="spellEnd"/>
      <w:r w:rsidR="008B68BF" w:rsidRPr="006C0998">
        <w:rPr>
          <w:rFonts w:ascii="Times New Roman" w:hAnsi="Times New Roman" w:cs="Times New Roman"/>
        </w:rPr>
        <w:t xml:space="preserve">, 2008; </w:t>
      </w:r>
      <w:proofErr w:type="spellStart"/>
      <w:r w:rsidR="008B68BF" w:rsidRPr="006C0998">
        <w:rPr>
          <w:rFonts w:ascii="Times New Roman" w:hAnsi="Times New Roman" w:cs="Times New Roman"/>
        </w:rPr>
        <w:t>Capelle</w:t>
      </w:r>
      <w:proofErr w:type="spellEnd"/>
      <w:r w:rsidR="008B68BF" w:rsidRPr="006C0998">
        <w:rPr>
          <w:rFonts w:ascii="Times New Roman" w:hAnsi="Times New Roman" w:cs="Times New Roman"/>
        </w:rPr>
        <w:t xml:space="preserve"> et al., 2015; Wilson et al., 2017)</w:t>
      </w:r>
      <w:r w:rsidR="000633FC" w:rsidRPr="006C0998">
        <w:rPr>
          <w:rFonts w:ascii="Times New Roman" w:hAnsi="Times New Roman" w:cs="Times New Roman"/>
        </w:rPr>
        <w:t>.</w:t>
      </w:r>
      <w:r w:rsidR="001E6B98">
        <w:rPr>
          <w:rFonts w:ascii="Times New Roman" w:hAnsi="Times New Roman" w:cs="Times New Roman"/>
        </w:rPr>
        <w:t xml:space="preserve">  Most of these publications contain detailed methodological information specific to a particular setup.</w:t>
      </w:r>
      <w:r w:rsidR="00DA3E59">
        <w:rPr>
          <w:rFonts w:ascii="Times New Roman" w:hAnsi="Times New Roman" w:cs="Times New Roman"/>
        </w:rPr>
        <w:t xml:space="preserve">  Every laboratory has slightly different set-up of the purge-and-trap method due to differences in sampling.  For example, </w:t>
      </w:r>
      <w:proofErr w:type="spellStart"/>
      <w:r w:rsidR="00DA3E59">
        <w:rPr>
          <w:rFonts w:ascii="Times New Roman" w:hAnsi="Times New Roman" w:cs="Times New Roman"/>
        </w:rPr>
        <w:t>Bullister</w:t>
      </w:r>
      <w:proofErr w:type="spellEnd"/>
      <w:r w:rsidR="00DA3E59">
        <w:rPr>
          <w:rFonts w:ascii="Times New Roman" w:hAnsi="Times New Roman" w:cs="Times New Roman"/>
        </w:rPr>
        <w:t xml:space="preserve"> and </w:t>
      </w:r>
      <w:proofErr w:type="spellStart"/>
      <w:r w:rsidR="00DA3E59">
        <w:rPr>
          <w:rFonts w:ascii="Times New Roman" w:hAnsi="Times New Roman" w:cs="Times New Roman"/>
        </w:rPr>
        <w:t>Wisegarver</w:t>
      </w:r>
      <w:proofErr w:type="spellEnd"/>
      <w:r w:rsidR="00DA3E59">
        <w:rPr>
          <w:rFonts w:ascii="Times New Roman" w:hAnsi="Times New Roman" w:cs="Times New Roman"/>
        </w:rPr>
        <w:t xml:space="preserve"> (2008) manually inject the seawater sample using a large volume syringe which avoids the need for </w:t>
      </w:r>
      <w:r w:rsidR="000C4A90">
        <w:rPr>
          <w:rFonts w:ascii="Times New Roman" w:hAnsi="Times New Roman" w:cs="Times New Roman"/>
        </w:rPr>
        <w:t xml:space="preserve">displacement of the seawater from a </w:t>
      </w:r>
      <w:r w:rsidR="00DA3E59">
        <w:rPr>
          <w:rFonts w:ascii="Times New Roman" w:hAnsi="Times New Roman" w:cs="Times New Roman"/>
        </w:rPr>
        <w:t>sample bottle</w:t>
      </w:r>
      <w:r w:rsidR="000C4A90">
        <w:rPr>
          <w:rFonts w:ascii="Times New Roman" w:hAnsi="Times New Roman" w:cs="Times New Roman"/>
        </w:rPr>
        <w:t xml:space="preserve"> as per the method of Wilson et al. (2017)</w:t>
      </w:r>
      <w:r w:rsidR="00DA3E59">
        <w:rPr>
          <w:rFonts w:ascii="Times New Roman" w:hAnsi="Times New Roman" w:cs="Times New Roman"/>
        </w:rPr>
        <w:t xml:space="preserve">.  The authors </w:t>
      </w:r>
      <w:proofErr w:type="spellStart"/>
      <w:r w:rsidR="00DA3E59">
        <w:rPr>
          <w:rFonts w:ascii="Times New Roman" w:hAnsi="Times New Roman" w:cs="Times New Roman"/>
        </w:rPr>
        <w:t>Capelle</w:t>
      </w:r>
      <w:proofErr w:type="spellEnd"/>
      <w:r w:rsidR="00DA3E59">
        <w:rPr>
          <w:rFonts w:ascii="Times New Roman" w:hAnsi="Times New Roman" w:cs="Times New Roman"/>
        </w:rPr>
        <w:t xml:space="preserve"> et al. </w:t>
      </w:r>
      <w:r w:rsidR="000C4A90">
        <w:rPr>
          <w:rFonts w:ascii="Times New Roman" w:hAnsi="Times New Roman" w:cs="Times New Roman"/>
        </w:rPr>
        <w:t>(</w:t>
      </w:r>
      <w:r w:rsidR="00DA3E59">
        <w:rPr>
          <w:rFonts w:ascii="Times New Roman" w:hAnsi="Times New Roman" w:cs="Times New Roman"/>
        </w:rPr>
        <w:t>2005</w:t>
      </w:r>
      <w:r w:rsidR="000C4A90">
        <w:rPr>
          <w:rFonts w:ascii="Times New Roman" w:hAnsi="Times New Roman" w:cs="Times New Roman"/>
        </w:rPr>
        <w:t>)</w:t>
      </w:r>
      <w:r w:rsidR="00DA3E59">
        <w:rPr>
          <w:rFonts w:ascii="Times New Roman" w:hAnsi="Times New Roman" w:cs="Times New Roman"/>
        </w:rPr>
        <w:t xml:space="preserve"> established an automated system for the analysis of crimp sealed bottles.  </w:t>
      </w:r>
      <w:r w:rsidR="000C4A90">
        <w:rPr>
          <w:rFonts w:ascii="Times New Roman" w:hAnsi="Times New Roman" w:cs="Times New Roman"/>
        </w:rPr>
        <w:t xml:space="preserve">It is not known to what extent </w:t>
      </w:r>
      <w:r w:rsidR="00DA3E59">
        <w:rPr>
          <w:rFonts w:ascii="Times New Roman" w:hAnsi="Times New Roman" w:cs="Times New Roman"/>
        </w:rPr>
        <w:t>these differences in methodology cause analytical varia</w:t>
      </w:r>
      <w:r w:rsidR="000C4A90">
        <w:rPr>
          <w:rFonts w:ascii="Times New Roman" w:hAnsi="Times New Roman" w:cs="Times New Roman"/>
        </w:rPr>
        <w:t>b</w:t>
      </w:r>
      <w:r w:rsidR="00F868B7">
        <w:rPr>
          <w:rFonts w:ascii="Times New Roman" w:hAnsi="Times New Roman" w:cs="Times New Roman"/>
        </w:rPr>
        <w:t>ility</w:t>
      </w:r>
      <w:r w:rsidR="000C4A90">
        <w:rPr>
          <w:rFonts w:ascii="Times New Roman" w:hAnsi="Times New Roman" w:cs="Times New Roman"/>
        </w:rPr>
        <w:t xml:space="preserve"> in measured concentrations.</w:t>
      </w:r>
      <w:r w:rsidR="00DA3E59">
        <w:rPr>
          <w:rFonts w:ascii="Times New Roman" w:hAnsi="Times New Roman" w:cs="Times New Roman"/>
        </w:rPr>
        <w:t xml:space="preserve"> </w:t>
      </w:r>
    </w:p>
    <w:p w14:paraId="6E01A56E" w14:textId="77777777" w:rsidR="006576C9" w:rsidRDefault="000C4A90" w:rsidP="00F3194D">
      <w:pPr>
        <w:spacing w:line="360" w:lineRule="auto"/>
        <w:ind w:left="-360"/>
        <w:rPr>
          <w:rFonts w:ascii="Times New Roman" w:hAnsi="Times New Roman" w:cs="Times New Roman"/>
        </w:rPr>
      </w:pPr>
      <w:r>
        <w:rPr>
          <w:rFonts w:ascii="Times New Roman" w:hAnsi="Times New Roman" w:cs="Times New Roman"/>
        </w:rPr>
        <w:t xml:space="preserve">A brief summary of the purge-and-trap </w:t>
      </w:r>
      <w:r w:rsidR="00B22BD9">
        <w:rPr>
          <w:rFonts w:ascii="Times New Roman" w:hAnsi="Times New Roman" w:cs="Times New Roman"/>
        </w:rPr>
        <w:t xml:space="preserve">method </w:t>
      </w:r>
      <w:r w:rsidR="00FF3823">
        <w:rPr>
          <w:rFonts w:ascii="Times New Roman" w:hAnsi="Times New Roman" w:cs="Times New Roman"/>
        </w:rPr>
        <w:t>involv</w:t>
      </w:r>
      <w:r w:rsidR="00B22BD9">
        <w:rPr>
          <w:rFonts w:ascii="Times New Roman" w:hAnsi="Times New Roman" w:cs="Times New Roman"/>
        </w:rPr>
        <w:t>es the transfer of the seawater sample from a bottle or syringe to a glass purge chamber fitted with a porous frit.  The seawate</w:t>
      </w:r>
      <w:r w:rsidR="006576C9">
        <w:rPr>
          <w:rFonts w:ascii="Times New Roman" w:hAnsi="Times New Roman" w:cs="Times New Roman"/>
        </w:rPr>
        <w:t xml:space="preserve">r is sparged with an inert gas </w:t>
      </w:r>
      <w:r w:rsidR="00B22BD9">
        <w:rPr>
          <w:rFonts w:ascii="Times New Roman" w:hAnsi="Times New Roman" w:cs="Times New Roman"/>
        </w:rPr>
        <w:t xml:space="preserve">and the </w:t>
      </w:r>
      <w:r w:rsidR="006576C9">
        <w:rPr>
          <w:rFonts w:ascii="Times New Roman" w:hAnsi="Times New Roman" w:cs="Times New Roman"/>
        </w:rPr>
        <w:t>gaseous contents o</w:t>
      </w:r>
      <w:r w:rsidR="00001D18">
        <w:rPr>
          <w:rFonts w:ascii="Times New Roman" w:hAnsi="Times New Roman" w:cs="Times New Roman"/>
        </w:rPr>
        <w:t>f</w:t>
      </w:r>
      <w:r w:rsidR="006576C9">
        <w:rPr>
          <w:rFonts w:ascii="Times New Roman" w:hAnsi="Times New Roman" w:cs="Times New Roman"/>
        </w:rPr>
        <w:t xml:space="preserve"> the seawater sample are </w:t>
      </w:r>
      <w:r w:rsidR="00B22BD9">
        <w:rPr>
          <w:rFonts w:ascii="Times New Roman" w:hAnsi="Times New Roman" w:cs="Times New Roman"/>
        </w:rPr>
        <w:t>trapped</w:t>
      </w:r>
      <w:r w:rsidR="006576C9">
        <w:rPr>
          <w:rFonts w:ascii="Times New Roman" w:hAnsi="Times New Roman" w:cs="Times New Roman"/>
        </w:rPr>
        <w:t xml:space="preserve"> at low temperatures</w:t>
      </w:r>
      <w:r w:rsidR="00B22BD9">
        <w:rPr>
          <w:rFonts w:ascii="Times New Roman" w:hAnsi="Times New Roman" w:cs="Times New Roman"/>
        </w:rPr>
        <w:t xml:space="preserve">.  The cold trap is subsequently rapidly heated and the contents transferred to an analytical column </w:t>
      </w:r>
      <w:r w:rsidR="00662E9E">
        <w:rPr>
          <w:rFonts w:ascii="Times New Roman" w:hAnsi="Times New Roman" w:cs="Times New Roman"/>
        </w:rPr>
        <w:t>house</w:t>
      </w:r>
      <w:r w:rsidR="00B22BD9">
        <w:rPr>
          <w:rFonts w:ascii="Times New Roman" w:hAnsi="Times New Roman" w:cs="Times New Roman"/>
        </w:rPr>
        <w:t xml:space="preserve">d within a typical gas chromatography setup. </w:t>
      </w:r>
      <w:r w:rsidR="006576C9">
        <w:rPr>
          <w:rFonts w:ascii="Times New Roman" w:hAnsi="Times New Roman" w:cs="Times New Roman"/>
        </w:rPr>
        <w:t xml:space="preserve"> </w:t>
      </w:r>
      <w:r w:rsidR="00662E9E">
        <w:rPr>
          <w:rFonts w:ascii="Times New Roman" w:hAnsi="Times New Roman" w:cs="Times New Roman"/>
        </w:rPr>
        <w:t xml:space="preserve">Multiple </w:t>
      </w:r>
      <w:r w:rsidR="006576C9">
        <w:rPr>
          <w:rFonts w:ascii="Times New Roman" w:hAnsi="Times New Roman" w:cs="Times New Roman"/>
        </w:rPr>
        <w:t xml:space="preserve">6-port </w:t>
      </w:r>
      <w:r w:rsidR="00662E9E">
        <w:rPr>
          <w:rFonts w:ascii="Times New Roman" w:hAnsi="Times New Roman" w:cs="Times New Roman"/>
        </w:rPr>
        <w:lastRenderedPageBreak/>
        <w:t>switching valves with calibrated sample loops are located upstream of the purge chamber to enable calibration of the entire analytical system</w:t>
      </w:r>
      <w:r w:rsidR="00E67917">
        <w:rPr>
          <w:rFonts w:ascii="Times New Roman" w:hAnsi="Times New Roman" w:cs="Times New Roman"/>
        </w:rPr>
        <w:t xml:space="preserve"> (see</w:t>
      </w:r>
      <w:r w:rsidR="006C0998">
        <w:rPr>
          <w:rFonts w:ascii="Times New Roman" w:hAnsi="Times New Roman" w:cs="Times New Roman"/>
        </w:rPr>
        <w:t xml:space="preserve"> </w:t>
      </w:r>
      <w:r w:rsidR="00F868B7">
        <w:rPr>
          <w:rFonts w:ascii="Times New Roman" w:hAnsi="Times New Roman" w:cs="Times New Roman"/>
        </w:rPr>
        <w:t>Chapter 2</w:t>
      </w:r>
      <w:r w:rsidR="006C0998">
        <w:rPr>
          <w:rFonts w:ascii="Times New Roman" w:hAnsi="Times New Roman" w:cs="Times New Roman"/>
        </w:rPr>
        <w:t>: Calibration of methane and nitrous oxide</w:t>
      </w:r>
      <w:r w:rsidR="00E67917">
        <w:rPr>
          <w:rFonts w:ascii="Times New Roman" w:hAnsi="Times New Roman" w:cs="Times New Roman"/>
        </w:rPr>
        <w:t>)</w:t>
      </w:r>
      <w:r w:rsidR="00662E9E">
        <w:rPr>
          <w:rFonts w:ascii="Times New Roman" w:hAnsi="Times New Roman" w:cs="Times New Roman"/>
        </w:rPr>
        <w:t xml:space="preserve">.  </w:t>
      </w:r>
    </w:p>
    <w:p w14:paraId="50345E07" w14:textId="77777777" w:rsidR="00662E9E" w:rsidRDefault="00662E9E" w:rsidP="00B4486D">
      <w:pPr>
        <w:spacing w:line="360" w:lineRule="auto"/>
        <w:ind w:left="-360"/>
        <w:rPr>
          <w:rFonts w:ascii="Times New Roman" w:hAnsi="Times New Roman" w:cs="Times New Roman"/>
        </w:rPr>
      </w:pPr>
    </w:p>
    <w:p w14:paraId="04081022" w14:textId="77777777" w:rsidR="00001D18" w:rsidRDefault="0084314C" w:rsidP="00B4486D">
      <w:pPr>
        <w:spacing w:line="360" w:lineRule="auto"/>
        <w:ind w:left="-36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3DB8E2B4" wp14:editId="78DDD94C">
            <wp:simplePos x="0" y="0"/>
            <wp:positionH relativeFrom="column">
              <wp:posOffset>-209550</wp:posOffset>
            </wp:positionH>
            <wp:positionV relativeFrom="paragraph">
              <wp:posOffset>-3175</wp:posOffset>
            </wp:positionV>
            <wp:extent cx="3198495" cy="2254250"/>
            <wp:effectExtent l="19050" t="0" r="1905" b="0"/>
            <wp:wrapSquare wrapText="bothSides"/>
            <wp:docPr id="5" name="Picture 4" descr="Switching val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ing valves1.jpg"/>
                    <pic:cNvPicPr/>
                  </pic:nvPicPr>
                  <pic:blipFill>
                    <a:blip r:embed="rId6"/>
                    <a:stretch>
                      <a:fillRect/>
                    </a:stretch>
                  </pic:blipFill>
                  <pic:spPr>
                    <a:xfrm>
                      <a:off x="0" y="0"/>
                      <a:ext cx="3198495" cy="2254250"/>
                    </a:xfrm>
                    <a:prstGeom prst="rect">
                      <a:avLst/>
                    </a:prstGeom>
                  </pic:spPr>
                </pic:pic>
              </a:graphicData>
            </a:graphic>
          </wp:anchor>
        </w:drawing>
      </w:r>
      <w:r w:rsidR="0095353D">
        <w:rPr>
          <w:rFonts w:ascii="Times New Roman" w:hAnsi="Times New Roman" w:cs="Times New Roman"/>
          <w:noProof/>
        </w:rPr>
        <w:drawing>
          <wp:inline distT="0" distB="0" distL="0" distR="0" wp14:anchorId="71E62481" wp14:editId="25135849">
            <wp:extent cx="2513625" cy="2027208"/>
            <wp:effectExtent l="19050" t="0" r="975" b="0"/>
            <wp:docPr id="1" name="Picture 0" descr="IMG_20190507_09423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094236075.jpg"/>
                    <pic:cNvPicPr/>
                  </pic:nvPicPr>
                  <pic:blipFill>
                    <a:blip r:embed="rId7"/>
                    <a:srcRect l="4455" t="5941" r="13366" b="5941"/>
                    <a:stretch>
                      <a:fillRect/>
                    </a:stretch>
                  </pic:blipFill>
                  <pic:spPr>
                    <a:xfrm>
                      <a:off x="0" y="0"/>
                      <a:ext cx="2513626" cy="2027209"/>
                    </a:xfrm>
                    <a:prstGeom prst="rect">
                      <a:avLst/>
                    </a:prstGeom>
                  </pic:spPr>
                </pic:pic>
              </a:graphicData>
            </a:graphic>
          </wp:inline>
        </w:drawing>
      </w:r>
    </w:p>
    <w:p w14:paraId="445F96CF" w14:textId="77777777" w:rsidR="00001D18" w:rsidRDefault="00001D18" w:rsidP="00B4486D">
      <w:pPr>
        <w:spacing w:line="360" w:lineRule="auto"/>
        <w:ind w:left="-360"/>
        <w:rPr>
          <w:rFonts w:ascii="Times New Roman" w:hAnsi="Times New Roman" w:cs="Times New Roman"/>
        </w:rPr>
      </w:pPr>
    </w:p>
    <w:p w14:paraId="22294E5B" w14:textId="77777777" w:rsidR="0084314C" w:rsidRDefault="0084314C" w:rsidP="00B4486D">
      <w:pPr>
        <w:spacing w:line="360" w:lineRule="auto"/>
        <w:ind w:left="-360"/>
        <w:rPr>
          <w:rFonts w:ascii="Times New Roman" w:hAnsi="Times New Roman" w:cs="Times New Roman"/>
        </w:rPr>
      </w:pPr>
    </w:p>
    <w:p w14:paraId="25AFB3A8" w14:textId="77777777" w:rsidR="00FF3823" w:rsidRDefault="004F06AA" w:rsidP="00B4486D">
      <w:pPr>
        <w:spacing w:line="360" w:lineRule="auto"/>
        <w:ind w:left="-360"/>
        <w:rPr>
          <w:rFonts w:ascii="Times New Roman" w:hAnsi="Times New Roman" w:cs="Times New Roman"/>
        </w:rPr>
      </w:pPr>
      <w:r>
        <w:rPr>
          <w:rFonts w:ascii="Times New Roman" w:hAnsi="Times New Roman" w:cs="Times New Roman"/>
        </w:rPr>
        <w:t>Figure</w:t>
      </w:r>
      <w:r w:rsidR="00662E9E">
        <w:rPr>
          <w:rFonts w:ascii="Times New Roman" w:hAnsi="Times New Roman" w:cs="Times New Roman"/>
        </w:rPr>
        <w:t xml:space="preserve"> 1. </w:t>
      </w:r>
      <w:r>
        <w:rPr>
          <w:rFonts w:ascii="Times New Roman" w:hAnsi="Times New Roman" w:cs="Times New Roman"/>
        </w:rPr>
        <w:t>Overview of the p</w:t>
      </w:r>
      <w:r w:rsidR="00662E9E">
        <w:rPr>
          <w:rFonts w:ascii="Times New Roman" w:hAnsi="Times New Roman" w:cs="Times New Roman"/>
        </w:rPr>
        <w:t xml:space="preserve">urge-and-trap set up.  </w:t>
      </w:r>
      <w:r w:rsidR="00F8118F">
        <w:rPr>
          <w:rFonts w:ascii="Times New Roman" w:hAnsi="Times New Roman" w:cs="Times New Roman"/>
        </w:rPr>
        <w:t xml:space="preserve">The calibration loops are installed prior to the purge chamber which is connected to the </w:t>
      </w:r>
      <w:proofErr w:type="spellStart"/>
      <w:r w:rsidR="00F8118F">
        <w:rPr>
          <w:rFonts w:ascii="Times New Roman" w:hAnsi="Times New Roman" w:cs="Times New Roman"/>
        </w:rPr>
        <w:t>coldtrap</w:t>
      </w:r>
      <w:proofErr w:type="spellEnd"/>
      <w:r w:rsidR="00F8118F">
        <w:rPr>
          <w:rFonts w:ascii="Times New Roman" w:hAnsi="Times New Roman" w:cs="Times New Roman"/>
        </w:rPr>
        <w:t xml:space="preserve"> via multiple drying devices.  The purge-and-trap setup is directly connected to the gas chromatography unit.  All items and fittings are gas tight and typically u</w:t>
      </w:r>
      <w:r w:rsidR="00662E9E">
        <w:rPr>
          <w:rFonts w:ascii="Times New Roman" w:hAnsi="Times New Roman" w:cs="Times New Roman"/>
        </w:rPr>
        <w:t xml:space="preserve">se 1/16” </w:t>
      </w:r>
      <w:r w:rsidR="00F8118F">
        <w:rPr>
          <w:rFonts w:ascii="Times New Roman" w:hAnsi="Times New Roman" w:cs="Times New Roman"/>
        </w:rPr>
        <w:t xml:space="preserve">stainless steel </w:t>
      </w:r>
      <w:r w:rsidR="00662E9E">
        <w:rPr>
          <w:rFonts w:ascii="Times New Roman" w:hAnsi="Times New Roman" w:cs="Times New Roman"/>
        </w:rPr>
        <w:t>tubing</w:t>
      </w:r>
      <w:r w:rsidR="00F8118F">
        <w:rPr>
          <w:rFonts w:ascii="Times New Roman" w:hAnsi="Times New Roman" w:cs="Times New Roman"/>
        </w:rPr>
        <w:t xml:space="preserve"> or </w:t>
      </w:r>
      <w:r w:rsidR="00662E9E">
        <w:rPr>
          <w:rFonts w:ascii="Times New Roman" w:hAnsi="Times New Roman" w:cs="Times New Roman"/>
        </w:rPr>
        <w:t>PEEK tubing if necessary.</w:t>
      </w:r>
    </w:p>
    <w:p w14:paraId="608BE927" w14:textId="77777777" w:rsidR="00662E9E" w:rsidRDefault="00662E9E" w:rsidP="00B4486D">
      <w:pPr>
        <w:spacing w:line="360" w:lineRule="auto"/>
        <w:ind w:left="-360"/>
        <w:rPr>
          <w:rFonts w:ascii="Times New Roman" w:hAnsi="Times New Roman" w:cs="Times New Roman"/>
        </w:rPr>
      </w:pPr>
      <w:r>
        <w:rPr>
          <w:rFonts w:ascii="Times New Roman" w:hAnsi="Times New Roman" w:cs="Times New Roman"/>
        </w:rPr>
        <w:t xml:space="preserve">  </w:t>
      </w:r>
    </w:p>
    <w:p w14:paraId="727C750D" w14:textId="77777777" w:rsidR="00662E9E" w:rsidRDefault="00662E9E" w:rsidP="00B4486D">
      <w:pPr>
        <w:spacing w:line="360" w:lineRule="auto"/>
        <w:ind w:left="-360"/>
        <w:rPr>
          <w:rFonts w:ascii="Times New Roman" w:hAnsi="Times New Roman" w:cs="Times New Roman"/>
          <w:b/>
        </w:rPr>
      </w:pPr>
      <w:r>
        <w:rPr>
          <w:rFonts w:ascii="Times New Roman" w:hAnsi="Times New Roman" w:cs="Times New Roman"/>
          <w:b/>
        </w:rPr>
        <w:t>2.0 Analytical Procedures</w:t>
      </w:r>
    </w:p>
    <w:p w14:paraId="2BA3658A" w14:textId="77777777" w:rsidR="00516CC3" w:rsidRPr="008B68BF" w:rsidRDefault="00662E9E" w:rsidP="00B4486D">
      <w:pPr>
        <w:spacing w:line="360" w:lineRule="auto"/>
        <w:ind w:left="-360"/>
        <w:rPr>
          <w:rFonts w:ascii="Times New Roman" w:hAnsi="Times New Roman" w:cs="Times New Roman"/>
          <w:b/>
        </w:rPr>
      </w:pPr>
      <w:r>
        <w:rPr>
          <w:rFonts w:ascii="Times New Roman" w:hAnsi="Times New Roman" w:cs="Times New Roman"/>
          <w:b/>
        </w:rPr>
        <w:t xml:space="preserve">2.1 </w:t>
      </w:r>
      <w:r w:rsidR="00C72580">
        <w:rPr>
          <w:rFonts w:ascii="Times New Roman" w:hAnsi="Times New Roman" w:cs="Times New Roman"/>
          <w:b/>
        </w:rPr>
        <w:t>Purging the seawater sample</w:t>
      </w:r>
    </w:p>
    <w:p w14:paraId="367B35AD" w14:textId="77777777" w:rsidR="00F868B7" w:rsidRDefault="00516CC3" w:rsidP="00B4486D">
      <w:pPr>
        <w:spacing w:line="360" w:lineRule="auto"/>
        <w:ind w:left="-360"/>
        <w:rPr>
          <w:rFonts w:ascii="Times New Roman" w:hAnsi="Times New Roman" w:cs="Times New Roman"/>
        </w:rPr>
      </w:pPr>
      <w:r>
        <w:rPr>
          <w:rFonts w:ascii="Times New Roman" w:hAnsi="Times New Roman" w:cs="Times New Roman"/>
        </w:rPr>
        <w:t xml:space="preserve">The </w:t>
      </w:r>
      <w:r w:rsidR="00B22BD9">
        <w:rPr>
          <w:rFonts w:ascii="Times New Roman" w:hAnsi="Times New Roman" w:cs="Times New Roman"/>
        </w:rPr>
        <w:t xml:space="preserve">seawater </w:t>
      </w:r>
      <w:r>
        <w:rPr>
          <w:rFonts w:ascii="Times New Roman" w:hAnsi="Times New Roman" w:cs="Times New Roman"/>
        </w:rPr>
        <w:t xml:space="preserve">sample needs to be transferred from either a bottle or syringe </w:t>
      </w:r>
      <w:r w:rsidR="00FF3823">
        <w:rPr>
          <w:rFonts w:ascii="Times New Roman" w:hAnsi="Times New Roman" w:cs="Times New Roman"/>
        </w:rPr>
        <w:t xml:space="preserve">(see </w:t>
      </w:r>
      <w:r w:rsidR="000C4A90">
        <w:rPr>
          <w:rFonts w:ascii="Times New Roman" w:hAnsi="Times New Roman" w:cs="Times New Roman"/>
        </w:rPr>
        <w:t xml:space="preserve">Chapter </w:t>
      </w:r>
      <w:r w:rsidR="00FF3823">
        <w:rPr>
          <w:rFonts w:ascii="Times New Roman" w:hAnsi="Times New Roman" w:cs="Times New Roman"/>
        </w:rPr>
        <w:t xml:space="preserve">1: Sampling) </w:t>
      </w:r>
      <w:r>
        <w:rPr>
          <w:rFonts w:ascii="Times New Roman" w:hAnsi="Times New Roman" w:cs="Times New Roman"/>
        </w:rPr>
        <w:t xml:space="preserve">to the purge chamber </w:t>
      </w:r>
      <w:r w:rsidR="00B22BD9">
        <w:rPr>
          <w:rFonts w:ascii="Times New Roman" w:hAnsi="Times New Roman" w:cs="Times New Roman"/>
        </w:rPr>
        <w:t>while avoiding the loss or contamination of the sample</w:t>
      </w:r>
      <w:r w:rsidR="00662E9E">
        <w:rPr>
          <w:rFonts w:ascii="Times New Roman" w:hAnsi="Times New Roman" w:cs="Times New Roman"/>
        </w:rPr>
        <w:t>.</w:t>
      </w:r>
      <w:r w:rsidR="00B22BD9">
        <w:rPr>
          <w:rFonts w:ascii="Times New Roman" w:hAnsi="Times New Roman" w:cs="Times New Roman"/>
        </w:rPr>
        <w:t xml:space="preserve"> </w:t>
      </w:r>
      <w:r w:rsidR="00FF3823">
        <w:rPr>
          <w:rFonts w:ascii="Times New Roman" w:hAnsi="Times New Roman" w:cs="Times New Roman"/>
        </w:rPr>
        <w:t xml:space="preserve">Safeguarding sample integrity </w:t>
      </w:r>
      <w:r w:rsidR="004D75E4">
        <w:rPr>
          <w:rFonts w:ascii="Times New Roman" w:hAnsi="Times New Roman" w:cs="Times New Roman"/>
        </w:rPr>
        <w:t xml:space="preserve">is achieved by avoiding </w:t>
      </w:r>
      <w:r>
        <w:rPr>
          <w:rFonts w:ascii="Times New Roman" w:hAnsi="Times New Roman" w:cs="Times New Roman"/>
        </w:rPr>
        <w:t xml:space="preserve">exposure to the ambient atmosphere and </w:t>
      </w:r>
      <w:r w:rsidR="004D75E4">
        <w:rPr>
          <w:rFonts w:ascii="Times New Roman" w:hAnsi="Times New Roman" w:cs="Times New Roman"/>
        </w:rPr>
        <w:t xml:space="preserve">excluding the use of permeable or </w:t>
      </w:r>
      <w:r>
        <w:rPr>
          <w:rFonts w:ascii="Times New Roman" w:hAnsi="Times New Roman" w:cs="Times New Roman"/>
        </w:rPr>
        <w:t>contaminant material</w:t>
      </w:r>
      <w:r w:rsidR="004D75E4">
        <w:rPr>
          <w:rFonts w:ascii="Times New Roman" w:hAnsi="Times New Roman" w:cs="Times New Roman"/>
        </w:rPr>
        <w:t xml:space="preserve">s in the </w:t>
      </w:r>
      <w:r w:rsidR="006576C9">
        <w:rPr>
          <w:rFonts w:ascii="Times New Roman" w:hAnsi="Times New Roman" w:cs="Times New Roman"/>
        </w:rPr>
        <w:t>tubing or fittings</w:t>
      </w:r>
      <w:r w:rsidR="008B68BF">
        <w:rPr>
          <w:rFonts w:ascii="Times New Roman" w:hAnsi="Times New Roman" w:cs="Times New Roman"/>
        </w:rPr>
        <w:t xml:space="preserve">.  </w:t>
      </w:r>
      <w:r w:rsidR="004D75E4">
        <w:rPr>
          <w:rFonts w:ascii="Times New Roman" w:hAnsi="Times New Roman" w:cs="Times New Roman"/>
        </w:rPr>
        <w:t xml:space="preserve">When transferring from a syringe, the plunger </w:t>
      </w:r>
      <w:r w:rsidR="00001D18">
        <w:rPr>
          <w:rFonts w:ascii="Times New Roman" w:hAnsi="Times New Roman" w:cs="Times New Roman"/>
        </w:rPr>
        <w:t xml:space="preserve">is </w:t>
      </w:r>
      <w:r w:rsidR="004D75E4">
        <w:rPr>
          <w:rFonts w:ascii="Times New Roman" w:hAnsi="Times New Roman" w:cs="Times New Roman"/>
        </w:rPr>
        <w:t>pushed to inject the sample.  When transferring from a bottle, the seawater sample is pushed into the purge chamber under positive pressure supplied by an inert gas (helium or nitrogen).</w:t>
      </w:r>
      <w:r w:rsidR="0078683B">
        <w:rPr>
          <w:rFonts w:ascii="Times New Roman" w:hAnsi="Times New Roman" w:cs="Times New Roman"/>
        </w:rPr>
        <w:t xml:space="preserve">  The volume of sample injected depends upon the analytical setup and ranges from 10–200 ml.  It is important that the sample volume is </w:t>
      </w:r>
      <w:r w:rsidR="0078683B">
        <w:rPr>
          <w:rFonts w:ascii="Times New Roman" w:hAnsi="Times New Roman" w:cs="Times New Roman"/>
        </w:rPr>
        <w:lastRenderedPageBreak/>
        <w:t xml:space="preserve">quantified to a high accuracy </w:t>
      </w:r>
      <w:r w:rsidR="00DC0D65">
        <w:rPr>
          <w:rFonts w:ascii="Times New Roman" w:hAnsi="Times New Roman" w:cs="Times New Roman"/>
        </w:rPr>
        <w:t xml:space="preserve">and this is achieved </w:t>
      </w:r>
      <w:r w:rsidR="0078683B">
        <w:rPr>
          <w:rFonts w:ascii="Times New Roman" w:hAnsi="Times New Roman" w:cs="Times New Roman"/>
        </w:rPr>
        <w:t xml:space="preserve">either by calibration of the syringe or weighing the sample post analysis.  </w:t>
      </w:r>
      <w:r w:rsidR="004D75E4">
        <w:rPr>
          <w:rFonts w:ascii="Times New Roman" w:hAnsi="Times New Roman" w:cs="Times New Roman"/>
        </w:rPr>
        <w:t xml:space="preserve">  </w:t>
      </w:r>
    </w:p>
    <w:p w14:paraId="2FC6FFD2" w14:textId="77777777" w:rsidR="008806CA" w:rsidRDefault="00F868B7" w:rsidP="00B616B9">
      <w:pPr>
        <w:spacing w:line="360" w:lineRule="auto"/>
        <w:ind w:left="-360" w:firstLine="360"/>
        <w:rPr>
          <w:rFonts w:ascii="Times New Roman" w:hAnsi="Times New Roman" w:cs="Times New Roman"/>
        </w:rPr>
      </w:pPr>
      <w:r>
        <w:rPr>
          <w:rFonts w:ascii="Times New Roman" w:hAnsi="Times New Roman" w:cs="Times New Roman"/>
        </w:rPr>
        <w:t xml:space="preserve">The seawater samples can enter the purge chamber through either a small side-arm or through the bottom of the purge chamber (Figure 2).  Entry of the purge-chamber through the side-arm avoids the seawater sample passing through the porous frit.  This is preferable for samples with high particle content as the frit can otherwise become clogged.  The other consideration for the purge chamber is the overall volume, with particular consideration for the size and length of the exit tube.  The sparging will cause the gas escaping the purge chamber to have </w:t>
      </w:r>
      <w:r w:rsidR="00B616B9">
        <w:rPr>
          <w:rFonts w:ascii="Times New Roman" w:hAnsi="Times New Roman" w:cs="Times New Roman"/>
        </w:rPr>
        <w:t>high</w:t>
      </w:r>
      <w:r>
        <w:rPr>
          <w:rFonts w:ascii="Times New Roman" w:hAnsi="Times New Roman" w:cs="Times New Roman"/>
        </w:rPr>
        <w:t xml:space="preserve"> moisture content and mitigation of water droplets entering the set-up is highly desirable.  </w:t>
      </w:r>
      <w:r w:rsidR="000C4A90">
        <w:rPr>
          <w:rFonts w:ascii="Times New Roman" w:hAnsi="Times New Roman" w:cs="Times New Roman"/>
        </w:rPr>
        <w:t xml:space="preserve">It is important that when the purge gas is </w:t>
      </w:r>
      <w:r w:rsidR="000C4A90" w:rsidRPr="000C4A90">
        <w:rPr>
          <w:rFonts w:ascii="Times New Roman" w:hAnsi="Times New Roman" w:cs="Times New Roman"/>
        </w:rPr>
        <w:t>purified</w:t>
      </w:r>
      <w:r w:rsidR="000C4A90">
        <w:rPr>
          <w:rFonts w:ascii="Times New Roman" w:hAnsi="Times New Roman" w:cs="Times New Roman"/>
        </w:rPr>
        <w:t xml:space="preserve"> even if ultra-high purity </w:t>
      </w:r>
      <w:r w:rsidR="008806CA">
        <w:rPr>
          <w:rFonts w:ascii="Times New Roman" w:hAnsi="Times New Roman" w:cs="Times New Roman"/>
        </w:rPr>
        <w:t xml:space="preserve">gas is being used as CH4 can be present in trace quantities that will accumulate in the main cold trap </w:t>
      </w:r>
      <w:r>
        <w:rPr>
          <w:rFonts w:ascii="Times New Roman" w:hAnsi="Times New Roman" w:cs="Times New Roman"/>
        </w:rPr>
        <w:t xml:space="preserve">described </w:t>
      </w:r>
      <w:r w:rsidR="008806CA">
        <w:rPr>
          <w:rFonts w:ascii="Times New Roman" w:hAnsi="Times New Roman" w:cs="Times New Roman"/>
        </w:rPr>
        <w:t>below</w:t>
      </w:r>
      <w:r w:rsidR="000C4A90" w:rsidRPr="000C4A90">
        <w:rPr>
          <w:rFonts w:ascii="Times New Roman" w:hAnsi="Times New Roman" w:cs="Times New Roman"/>
        </w:rPr>
        <w:t xml:space="preserve">. </w:t>
      </w:r>
      <w:r w:rsidR="008806CA">
        <w:rPr>
          <w:rFonts w:ascii="Times New Roman" w:hAnsi="Times New Roman" w:cs="Times New Roman"/>
        </w:rPr>
        <w:t xml:space="preserve"> Purification of the purge gas </w:t>
      </w:r>
      <w:r>
        <w:rPr>
          <w:rFonts w:ascii="Times New Roman" w:hAnsi="Times New Roman" w:cs="Times New Roman"/>
        </w:rPr>
        <w:t xml:space="preserve">at the University of Hawaii </w:t>
      </w:r>
      <w:r w:rsidR="008806CA">
        <w:rPr>
          <w:rFonts w:ascii="Times New Roman" w:hAnsi="Times New Roman" w:cs="Times New Roman"/>
        </w:rPr>
        <w:t xml:space="preserve">is </w:t>
      </w:r>
      <w:r w:rsidR="000C4A90" w:rsidRPr="000C4A90">
        <w:rPr>
          <w:rFonts w:ascii="Times New Roman" w:hAnsi="Times New Roman" w:cs="Times New Roman"/>
        </w:rPr>
        <w:t xml:space="preserve">achieved by passing it through stainless steel tubing packed with </w:t>
      </w:r>
      <w:proofErr w:type="spellStart"/>
      <w:r w:rsidR="000C4A90" w:rsidRPr="000C4A90">
        <w:rPr>
          <w:rFonts w:ascii="Times New Roman" w:hAnsi="Times New Roman" w:cs="Times New Roman"/>
        </w:rPr>
        <w:t>Porapak</w:t>
      </w:r>
      <w:proofErr w:type="spellEnd"/>
      <w:r w:rsidR="000C4A90" w:rsidRPr="000C4A90">
        <w:rPr>
          <w:rFonts w:ascii="Times New Roman" w:hAnsi="Times New Roman" w:cs="Times New Roman"/>
        </w:rPr>
        <w:t xml:space="preserve"> Q and immersed in liquid nitrogen.  </w:t>
      </w:r>
    </w:p>
    <w:p w14:paraId="0050EA31" w14:textId="77777777" w:rsidR="004D75E4" w:rsidRDefault="004D75E4" w:rsidP="00B4486D">
      <w:pPr>
        <w:spacing w:line="360" w:lineRule="auto"/>
        <w:ind w:left="-360"/>
        <w:rPr>
          <w:rFonts w:ascii="Times New Roman" w:hAnsi="Times New Roman" w:cs="Times New Roman"/>
        </w:rPr>
      </w:pPr>
    </w:p>
    <w:p w14:paraId="3B35178B" w14:textId="77777777" w:rsidR="008B68BF" w:rsidRDefault="008E04F7" w:rsidP="00B4486D">
      <w:pPr>
        <w:spacing w:line="360" w:lineRule="auto"/>
        <w:ind w:left="-36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722E9FE4" wp14:editId="01B8D096">
            <wp:simplePos x="0" y="0"/>
            <wp:positionH relativeFrom="column">
              <wp:posOffset>-313690</wp:posOffset>
            </wp:positionH>
            <wp:positionV relativeFrom="paragraph">
              <wp:posOffset>224790</wp:posOffset>
            </wp:positionV>
            <wp:extent cx="2035810" cy="1303020"/>
            <wp:effectExtent l="0" t="361950" r="0" b="354330"/>
            <wp:wrapSquare wrapText="bothSides"/>
            <wp:docPr id="4" name="Picture 3" descr="IMG_20190507_0948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094810347.jpg"/>
                    <pic:cNvPicPr/>
                  </pic:nvPicPr>
                  <pic:blipFill>
                    <a:blip r:embed="rId8"/>
                    <a:srcRect t="14851"/>
                    <a:stretch>
                      <a:fillRect/>
                    </a:stretch>
                  </pic:blipFill>
                  <pic:spPr>
                    <a:xfrm rot="16200000">
                      <a:off x="0" y="0"/>
                      <a:ext cx="2035810" cy="1303020"/>
                    </a:xfrm>
                    <a:prstGeom prst="rect">
                      <a:avLst/>
                    </a:prstGeom>
                  </pic:spPr>
                </pic:pic>
              </a:graphicData>
            </a:graphic>
          </wp:anchor>
        </w:drawing>
      </w:r>
      <w:r w:rsidR="00F8118F">
        <w:rPr>
          <w:rFonts w:ascii="Times New Roman" w:hAnsi="Times New Roman" w:cs="Times New Roman"/>
        </w:rPr>
        <w:t xml:space="preserve">Figure </w:t>
      </w:r>
      <w:r w:rsidR="000C4A90">
        <w:rPr>
          <w:rFonts w:ascii="Times New Roman" w:hAnsi="Times New Roman" w:cs="Times New Roman"/>
        </w:rPr>
        <w:t>2</w:t>
      </w:r>
      <w:r w:rsidR="00F8118F">
        <w:rPr>
          <w:rFonts w:ascii="Times New Roman" w:hAnsi="Times New Roman" w:cs="Times New Roman"/>
        </w:rPr>
        <w:t xml:space="preserve"> </w:t>
      </w:r>
      <w:r w:rsidR="00847DA2">
        <w:rPr>
          <w:rFonts w:ascii="Times New Roman" w:hAnsi="Times New Roman" w:cs="Times New Roman"/>
        </w:rPr>
        <w:t>Purge chamber</w:t>
      </w:r>
      <w:r w:rsidR="00F8118F">
        <w:rPr>
          <w:rFonts w:ascii="Times New Roman" w:hAnsi="Times New Roman" w:cs="Times New Roman"/>
        </w:rPr>
        <w:t xml:space="preserve">s come in a variety of shapes and sizes.  The size is primarily dependent upon the volume of sample that needs to be purged.  Many purge </w:t>
      </w:r>
      <w:proofErr w:type="spellStart"/>
      <w:r w:rsidR="00F8118F">
        <w:rPr>
          <w:rFonts w:ascii="Times New Roman" w:hAnsi="Times New Roman" w:cs="Times New Roman"/>
        </w:rPr>
        <w:t>chambes</w:t>
      </w:r>
      <w:proofErr w:type="spellEnd"/>
      <w:r w:rsidR="00F8118F">
        <w:rPr>
          <w:rFonts w:ascii="Times New Roman" w:hAnsi="Times New Roman" w:cs="Times New Roman"/>
        </w:rPr>
        <w:t xml:space="preserve"> have a side-arm which allows the entry/exit of the seawater sample without passing through the frit.  The glass frit has a nominal pore size of 10</w:t>
      </w:r>
      <w:r w:rsidR="00F868B7">
        <w:rPr>
          <w:rFonts w:ascii="Times New Roman" w:hAnsi="Times New Roman" w:cs="Times New Roman"/>
        </w:rPr>
        <w:t>–</w:t>
      </w:r>
      <w:r w:rsidR="00F8118F">
        <w:rPr>
          <w:rFonts w:ascii="Times New Roman" w:hAnsi="Times New Roman" w:cs="Times New Roman"/>
        </w:rPr>
        <w:t xml:space="preserve">20 </w:t>
      </w:r>
      <w:r w:rsidRPr="008E04F7">
        <w:rPr>
          <w:rFonts w:ascii="Symbol" w:hAnsi="Symbol" w:cs="Times New Roman"/>
        </w:rPr>
        <w:t></w:t>
      </w:r>
      <w:r w:rsidR="00F8118F">
        <w:rPr>
          <w:rFonts w:ascii="Times New Roman" w:hAnsi="Times New Roman" w:cs="Times New Roman"/>
        </w:rPr>
        <w:t xml:space="preserve">m (Porosity D; </w:t>
      </w:r>
      <w:proofErr w:type="spellStart"/>
      <w:r w:rsidR="00F8118F">
        <w:rPr>
          <w:rFonts w:ascii="Times New Roman" w:hAnsi="Times New Roman" w:cs="Times New Roman"/>
        </w:rPr>
        <w:t>AceGlass</w:t>
      </w:r>
      <w:proofErr w:type="spellEnd"/>
      <w:r w:rsidR="00F8118F">
        <w:rPr>
          <w:rFonts w:ascii="Times New Roman" w:hAnsi="Times New Roman" w:cs="Times New Roman"/>
        </w:rPr>
        <w:t>)</w:t>
      </w:r>
      <w:r w:rsidR="00001D18">
        <w:rPr>
          <w:rFonts w:ascii="Times New Roman" w:hAnsi="Times New Roman" w:cs="Times New Roman"/>
        </w:rPr>
        <w:t xml:space="preserve">.  </w:t>
      </w:r>
    </w:p>
    <w:p w14:paraId="7ED4FCBF" w14:textId="77777777" w:rsidR="00847DA2" w:rsidRDefault="00847DA2" w:rsidP="00B4486D">
      <w:pPr>
        <w:spacing w:line="360" w:lineRule="auto"/>
        <w:ind w:left="-360"/>
        <w:rPr>
          <w:rFonts w:ascii="Times New Roman" w:hAnsi="Times New Roman" w:cs="Times New Roman"/>
        </w:rPr>
      </w:pPr>
    </w:p>
    <w:p w14:paraId="4BF11E07" w14:textId="77777777" w:rsidR="00F8118F" w:rsidRDefault="00F8118F" w:rsidP="00B4486D">
      <w:pPr>
        <w:spacing w:line="360" w:lineRule="auto"/>
        <w:ind w:left="-360"/>
        <w:rPr>
          <w:rFonts w:ascii="Times New Roman" w:hAnsi="Times New Roman" w:cs="Times New Roman"/>
        </w:rPr>
      </w:pPr>
    </w:p>
    <w:p w14:paraId="7C19C915" w14:textId="77777777" w:rsidR="008806CA" w:rsidRDefault="008B68BF" w:rsidP="008806CA">
      <w:pPr>
        <w:spacing w:line="360" w:lineRule="auto"/>
        <w:ind w:left="-360"/>
        <w:rPr>
          <w:rFonts w:ascii="Times New Roman" w:hAnsi="Times New Roman" w:cs="Times New Roman"/>
        </w:rPr>
      </w:pPr>
      <w:r>
        <w:rPr>
          <w:rFonts w:ascii="Times New Roman" w:hAnsi="Times New Roman" w:cs="Times New Roman"/>
        </w:rPr>
        <w:t xml:space="preserve">The </w:t>
      </w:r>
      <w:r w:rsidR="00847DA2">
        <w:rPr>
          <w:rFonts w:ascii="Times New Roman" w:hAnsi="Times New Roman" w:cs="Times New Roman"/>
        </w:rPr>
        <w:t xml:space="preserve">purging efficiency </w:t>
      </w:r>
      <w:r w:rsidR="00B4486D">
        <w:rPr>
          <w:rFonts w:ascii="Times New Roman" w:hAnsi="Times New Roman" w:cs="Times New Roman"/>
        </w:rPr>
        <w:t xml:space="preserve">is determined by </w:t>
      </w:r>
      <w:r>
        <w:rPr>
          <w:rFonts w:ascii="Times New Roman" w:hAnsi="Times New Roman" w:cs="Times New Roman"/>
        </w:rPr>
        <w:t xml:space="preserve">flow rate, </w:t>
      </w:r>
      <w:r w:rsidR="00B4486D">
        <w:rPr>
          <w:rFonts w:ascii="Times New Roman" w:hAnsi="Times New Roman" w:cs="Times New Roman"/>
        </w:rPr>
        <w:t xml:space="preserve">gas pressure, </w:t>
      </w:r>
      <w:r>
        <w:rPr>
          <w:rFonts w:ascii="Times New Roman" w:hAnsi="Times New Roman" w:cs="Times New Roman"/>
        </w:rPr>
        <w:t>and length of purge time</w:t>
      </w:r>
      <w:r w:rsidR="00B4486D">
        <w:rPr>
          <w:rFonts w:ascii="Times New Roman" w:hAnsi="Times New Roman" w:cs="Times New Roman"/>
        </w:rPr>
        <w:t xml:space="preserve">, and should </w:t>
      </w:r>
      <w:r>
        <w:rPr>
          <w:rFonts w:ascii="Times New Roman" w:hAnsi="Times New Roman" w:cs="Times New Roman"/>
        </w:rPr>
        <w:t xml:space="preserve">be </w:t>
      </w:r>
      <w:r w:rsidR="00001D18">
        <w:rPr>
          <w:rFonts w:ascii="Times New Roman" w:hAnsi="Times New Roman" w:cs="Times New Roman"/>
        </w:rPr>
        <w:t>verifie</w:t>
      </w:r>
      <w:r>
        <w:rPr>
          <w:rFonts w:ascii="Times New Roman" w:hAnsi="Times New Roman" w:cs="Times New Roman"/>
        </w:rPr>
        <w:t xml:space="preserve">d for each </w:t>
      </w:r>
      <w:r w:rsidR="00001D18">
        <w:rPr>
          <w:rFonts w:ascii="Times New Roman" w:hAnsi="Times New Roman" w:cs="Times New Roman"/>
        </w:rPr>
        <w:t>individual set</w:t>
      </w:r>
      <w:r w:rsidR="00825E9D">
        <w:rPr>
          <w:rFonts w:ascii="Times New Roman" w:hAnsi="Times New Roman" w:cs="Times New Roman"/>
        </w:rPr>
        <w:t>-up</w:t>
      </w:r>
      <w:r w:rsidR="000C4A90">
        <w:rPr>
          <w:rFonts w:ascii="Times New Roman" w:hAnsi="Times New Roman" w:cs="Times New Roman"/>
        </w:rPr>
        <w:t xml:space="preserve"> (Figure 3)</w:t>
      </w:r>
      <w:r>
        <w:rPr>
          <w:rFonts w:ascii="Times New Roman" w:hAnsi="Times New Roman" w:cs="Times New Roman"/>
        </w:rPr>
        <w:t xml:space="preserve">.  Most systems operate at </w:t>
      </w:r>
      <w:r w:rsidR="00847DA2">
        <w:rPr>
          <w:rFonts w:ascii="Times New Roman" w:hAnsi="Times New Roman" w:cs="Times New Roman"/>
        </w:rPr>
        <w:t xml:space="preserve">a flow rate of </w:t>
      </w:r>
      <w:r>
        <w:rPr>
          <w:rFonts w:ascii="Times New Roman" w:hAnsi="Times New Roman" w:cs="Times New Roman"/>
        </w:rPr>
        <w:t>100</w:t>
      </w:r>
      <w:r w:rsidR="008806CA">
        <w:rPr>
          <w:rFonts w:ascii="Times New Roman" w:hAnsi="Times New Roman" w:cs="Times New Roman"/>
        </w:rPr>
        <w:t>–</w:t>
      </w:r>
      <w:r>
        <w:rPr>
          <w:rFonts w:ascii="Times New Roman" w:hAnsi="Times New Roman" w:cs="Times New Roman"/>
        </w:rPr>
        <w:t>200 ml min</w:t>
      </w:r>
      <w:r w:rsidRPr="008806CA">
        <w:rPr>
          <w:rFonts w:ascii="Times New Roman" w:hAnsi="Times New Roman" w:cs="Times New Roman"/>
          <w:vertAlign w:val="superscript"/>
        </w:rPr>
        <w:t>-1</w:t>
      </w:r>
      <w:r w:rsidR="00847DA2">
        <w:rPr>
          <w:rFonts w:ascii="Times New Roman" w:hAnsi="Times New Roman" w:cs="Times New Roman"/>
        </w:rPr>
        <w:t xml:space="preserve"> with a </w:t>
      </w:r>
      <w:r>
        <w:rPr>
          <w:rFonts w:ascii="Times New Roman" w:hAnsi="Times New Roman" w:cs="Times New Roman"/>
        </w:rPr>
        <w:t xml:space="preserve">purge </w:t>
      </w:r>
      <w:r w:rsidR="00B4486D">
        <w:rPr>
          <w:rFonts w:ascii="Times New Roman" w:hAnsi="Times New Roman" w:cs="Times New Roman"/>
        </w:rPr>
        <w:t xml:space="preserve">time of </w:t>
      </w:r>
      <w:r w:rsidR="008806CA">
        <w:rPr>
          <w:rFonts w:ascii="Times New Roman" w:hAnsi="Times New Roman" w:cs="Times New Roman"/>
        </w:rPr>
        <w:t>≤</w:t>
      </w:r>
      <w:r w:rsidR="00B4486D">
        <w:rPr>
          <w:rFonts w:ascii="Times New Roman" w:hAnsi="Times New Roman" w:cs="Times New Roman"/>
        </w:rPr>
        <w:t>10 mins</w:t>
      </w:r>
      <w:r>
        <w:rPr>
          <w:rFonts w:ascii="Times New Roman" w:hAnsi="Times New Roman" w:cs="Times New Roman"/>
        </w:rPr>
        <w:t>.</w:t>
      </w:r>
      <w:r w:rsidR="00847DA2">
        <w:rPr>
          <w:rFonts w:ascii="Times New Roman" w:hAnsi="Times New Roman" w:cs="Times New Roman"/>
        </w:rPr>
        <w:t xml:space="preserve">  </w:t>
      </w:r>
      <w:r w:rsidRPr="00FD36DD">
        <w:rPr>
          <w:rFonts w:ascii="Times New Roman" w:hAnsi="Times New Roman" w:cs="Times New Roman"/>
        </w:rPr>
        <w:t xml:space="preserve">The </w:t>
      </w:r>
      <w:r>
        <w:rPr>
          <w:rFonts w:ascii="Times New Roman" w:hAnsi="Times New Roman" w:cs="Times New Roman"/>
        </w:rPr>
        <w:t>purging</w:t>
      </w:r>
      <w:r w:rsidRPr="00FD36DD">
        <w:rPr>
          <w:rFonts w:ascii="Times New Roman" w:hAnsi="Times New Roman" w:cs="Times New Roman"/>
        </w:rPr>
        <w:t xml:space="preserve"> efficiency for water samples can be estimated by</w:t>
      </w:r>
      <w:r w:rsidR="00847DA2">
        <w:rPr>
          <w:rFonts w:ascii="Times New Roman" w:hAnsi="Times New Roman" w:cs="Times New Roman"/>
        </w:rPr>
        <w:t xml:space="preserve"> varying the length of purge time for replicate seawater samples and also by</w:t>
      </w:r>
      <w:r w:rsidRPr="00FD36DD">
        <w:rPr>
          <w:rFonts w:ascii="Times New Roman" w:hAnsi="Times New Roman" w:cs="Times New Roman"/>
        </w:rPr>
        <w:t xml:space="preserve"> re-purging a water sample fo</w:t>
      </w:r>
      <w:r>
        <w:rPr>
          <w:rFonts w:ascii="Times New Roman" w:hAnsi="Times New Roman" w:cs="Times New Roman"/>
        </w:rPr>
        <w:t>llowing the initial extraction.</w:t>
      </w:r>
      <w:r w:rsidRPr="00FD36DD">
        <w:rPr>
          <w:rFonts w:ascii="Times New Roman" w:hAnsi="Times New Roman" w:cs="Times New Roman"/>
        </w:rPr>
        <w:t xml:space="preserve"> The amount of </w:t>
      </w:r>
      <w:r>
        <w:rPr>
          <w:rFonts w:ascii="Times New Roman" w:hAnsi="Times New Roman" w:cs="Times New Roman"/>
        </w:rPr>
        <w:t>dissolved gas</w:t>
      </w:r>
      <w:r w:rsidRPr="00FD36DD">
        <w:rPr>
          <w:rFonts w:ascii="Times New Roman" w:hAnsi="Times New Roman" w:cs="Times New Roman"/>
        </w:rPr>
        <w:t xml:space="preserve"> collected on the second extraction is an indication of the fraction remaining</w:t>
      </w:r>
      <w:r w:rsidR="00847DA2">
        <w:rPr>
          <w:rFonts w:ascii="Times New Roman" w:hAnsi="Times New Roman" w:cs="Times New Roman"/>
        </w:rPr>
        <w:t xml:space="preserve">.  </w:t>
      </w:r>
      <w:r w:rsidRPr="00FD36DD">
        <w:rPr>
          <w:rFonts w:ascii="Times New Roman" w:hAnsi="Times New Roman" w:cs="Times New Roman"/>
        </w:rPr>
        <w:t>Ideally the stripping efficiencies for all components should be greater than about 99% to minimize the siz</w:t>
      </w:r>
      <w:r>
        <w:rPr>
          <w:rFonts w:ascii="Times New Roman" w:hAnsi="Times New Roman" w:cs="Times New Roman"/>
        </w:rPr>
        <w:t>e of the required corrections.</w:t>
      </w:r>
      <w:r w:rsidR="008806CA">
        <w:rPr>
          <w:rFonts w:ascii="Times New Roman" w:hAnsi="Times New Roman" w:cs="Times New Roman"/>
        </w:rPr>
        <w:t xml:space="preserve">  </w:t>
      </w:r>
    </w:p>
    <w:p w14:paraId="044422F8" w14:textId="77777777" w:rsidR="008B68BF" w:rsidRPr="00FD36DD" w:rsidRDefault="008B68BF" w:rsidP="00B4486D">
      <w:pPr>
        <w:spacing w:line="360" w:lineRule="auto"/>
        <w:ind w:left="-360"/>
        <w:rPr>
          <w:rFonts w:ascii="Times New Roman" w:hAnsi="Times New Roman" w:cs="Times New Roman"/>
        </w:rPr>
      </w:pPr>
    </w:p>
    <w:p w14:paraId="44FE2CC8" w14:textId="77777777" w:rsidR="008B68BF" w:rsidRDefault="0078683B" w:rsidP="00F8118F">
      <w:pPr>
        <w:spacing w:line="360" w:lineRule="auto"/>
        <w:ind w:left="-360"/>
        <w:jc w:val="center"/>
        <w:rPr>
          <w:rFonts w:ascii="Times New Roman" w:hAnsi="Times New Roman" w:cs="Times New Roman"/>
        </w:rPr>
      </w:pPr>
      <w:r>
        <w:rPr>
          <w:rFonts w:ascii="Times New Roman" w:hAnsi="Times New Roman" w:cs="Times New Roman"/>
          <w:noProof/>
        </w:rPr>
        <w:drawing>
          <wp:inline distT="0" distB="0" distL="0" distR="0" wp14:anchorId="2A26CD8E" wp14:editId="2DA889DF">
            <wp:extent cx="3096459" cy="2260121"/>
            <wp:effectExtent l="19050" t="0" r="8691" b="0"/>
            <wp:docPr id="3" name="Picture 2" descr="Fig3_sparging 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sparging efficiency.JPG"/>
                    <pic:cNvPicPr/>
                  </pic:nvPicPr>
                  <pic:blipFill>
                    <a:blip r:embed="rId9"/>
                    <a:stretch>
                      <a:fillRect/>
                    </a:stretch>
                  </pic:blipFill>
                  <pic:spPr>
                    <a:xfrm>
                      <a:off x="0" y="0"/>
                      <a:ext cx="3107046" cy="2267848"/>
                    </a:xfrm>
                    <a:prstGeom prst="rect">
                      <a:avLst/>
                    </a:prstGeom>
                  </pic:spPr>
                </pic:pic>
              </a:graphicData>
            </a:graphic>
          </wp:inline>
        </w:drawing>
      </w:r>
    </w:p>
    <w:p w14:paraId="6608C055" w14:textId="77777777" w:rsidR="008B68BF" w:rsidRDefault="00847DA2" w:rsidP="00B4486D">
      <w:pPr>
        <w:spacing w:line="360" w:lineRule="auto"/>
        <w:ind w:left="-360"/>
        <w:rPr>
          <w:rFonts w:ascii="Times New Roman" w:hAnsi="Times New Roman" w:cs="Times New Roman"/>
        </w:rPr>
      </w:pPr>
      <w:r>
        <w:rPr>
          <w:rFonts w:ascii="Times New Roman" w:hAnsi="Times New Roman" w:cs="Times New Roman"/>
        </w:rPr>
        <w:t xml:space="preserve">Figure </w:t>
      </w:r>
      <w:r w:rsidR="000C4A90">
        <w:rPr>
          <w:rFonts w:ascii="Times New Roman" w:hAnsi="Times New Roman" w:cs="Times New Roman"/>
        </w:rPr>
        <w:t xml:space="preserve">3. </w:t>
      </w:r>
      <w:r w:rsidR="0078683B">
        <w:rPr>
          <w:rFonts w:ascii="Times New Roman" w:hAnsi="Times New Roman" w:cs="Times New Roman"/>
        </w:rPr>
        <w:t>Example of s</w:t>
      </w:r>
      <w:r w:rsidR="00F868B7">
        <w:rPr>
          <w:rFonts w:ascii="Times New Roman" w:hAnsi="Times New Roman" w:cs="Times New Roman"/>
        </w:rPr>
        <w:t xml:space="preserve">parging efficiency as measured </w:t>
      </w:r>
      <w:r w:rsidR="0078683B">
        <w:rPr>
          <w:rFonts w:ascii="Times New Roman" w:hAnsi="Times New Roman" w:cs="Times New Roman"/>
        </w:rPr>
        <w:t>for N</w:t>
      </w:r>
      <w:r w:rsidR="0078683B" w:rsidRPr="0078683B">
        <w:rPr>
          <w:rFonts w:ascii="Times New Roman" w:hAnsi="Times New Roman" w:cs="Times New Roman"/>
          <w:vertAlign w:val="subscript"/>
        </w:rPr>
        <w:t>2</w:t>
      </w:r>
      <w:r w:rsidR="0078683B">
        <w:rPr>
          <w:rFonts w:ascii="Times New Roman" w:hAnsi="Times New Roman" w:cs="Times New Roman"/>
        </w:rPr>
        <w:t xml:space="preserve">O with </w:t>
      </w:r>
      <w:r w:rsidR="00F868B7">
        <w:rPr>
          <w:rFonts w:ascii="Times New Roman" w:hAnsi="Times New Roman" w:cs="Times New Roman"/>
        </w:rPr>
        <w:t>t</w:t>
      </w:r>
      <w:r w:rsidR="0078683B">
        <w:rPr>
          <w:rFonts w:ascii="Times New Roman" w:hAnsi="Times New Roman" w:cs="Times New Roman"/>
        </w:rPr>
        <w:t>he analytical system us</w:t>
      </w:r>
      <w:r w:rsidR="00F868B7">
        <w:rPr>
          <w:rFonts w:ascii="Times New Roman" w:hAnsi="Times New Roman" w:cs="Times New Roman"/>
        </w:rPr>
        <w:t>ed by NOAA PMEL (</w:t>
      </w:r>
      <w:proofErr w:type="spellStart"/>
      <w:r w:rsidR="00F868B7">
        <w:rPr>
          <w:rFonts w:ascii="Times New Roman" w:hAnsi="Times New Roman" w:cs="Times New Roman"/>
        </w:rPr>
        <w:t>Bullister</w:t>
      </w:r>
      <w:proofErr w:type="spellEnd"/>
      <w:r w:rsidR="00F868B7">
        <w:rPr>
          <w:rFonts w:ascii="Times New Roman" w:hAnsi="Times New Roman" w:cs="Times New Roman"/>
        </w:rPr>
        <w:t xml:space="preserve"> et al., 2003).  A 200 ml seawater sample was sparged with N</w:t>
      </w:r>
      <w:r w:rsidR="00F868B7" w:rsidRPr="0078683B">
        <w:rPr>
          <w:rFonts w:ascii="Times New Roman" w:hAnsi="Times New Roman" w:cs="Times New Roman"/>
          <w:vertAlign w:val="subscript"/>
        </w:rPr>
        <w:t>2</w:t>
      </w:r>
      <w:r w:rsidR="00F868B7">
        <w:rPr>
          <w:rFonts w:ascii="Times New Roman" w:hAnsi="Times New Roman" w:cs="Times New Roman"/>
        </w:rPr>
        <w:t xml:space="preserve"> at 150 ml min</w:t>
      </w:r>
      <w:r w:rsidR="00F868B7" w:rsidRPr="00F868B7">
        <w:rPr>
          <w:rFonts w:ascii="Times New Roman" w:hAnsi="Times New Roman" w:cs="Times New Roman"/>
          <w:vertAlign w:val="superscript"/>
        </w:rPr>
        <w:t>-1</w:t>
      </w:r>
      <w:r w:rsidR="00F868B7">
        <w:rPr>
          <w:rFonts w:ascii="Times New Roman" w:hAnsi="Times New Roman" w:cs="Times New Roman"/>
        </w:rPr>
        <w:t xml:space="preserve"> </w:t>
      </w:r>
      <w:r w:rsidR="0078683B">
        <w:rPr>
          <w:rFonts w:ascii="Times New Roman" w:hAnsi="Times New Roman" w:cs="Times New Roman"/>
        </w:rPr>
        <w:t>and</w:t>
      </w:r>
      <w:r w:rsidR="00F868B7">
        <w:rPr>
          <w:rFonts w:ascii="Times New Roman" w:hAnsi="Times New Roman" w:cs="Times New Roman"/>
        </w:rPr>
        <w:t xml:space="preserve"> an ambient temperature of 20°C.</w:t>
      </w:r>
    </w:p>
    <w:p w14:paraId="78C7683F" w14:textId="77777777" w:rsidR="006C0998" w:rsidRDefault="006C0998" w:rsidP="00B4486D">
      <w:pPr>
        <w:spacing w:line="360" w:lineRule="auto"/>
        <w:ind w:left="-360"/>
        <w:rPr>
          <w:rFonts w:ascii="Times New Roman" w:hAnsi="Times New Roman" w:cs="Times New Roman"/>
        </w:rPr>
      </w:pPr>
    </w:p>
    <w:p w14:paraId="14F74442" w14:textId="77777777" w:rsidR="008806CA" w:rsidRDefault="008806CA" w:rsidP="00B4486D">
      <w:pPr>
        <w:spacing w:line="360" w:lineRule="auto"/>
        <w:ind w:left="-360"/>
        <w:rPr>
          <w:rFonts w:ascii="Times New Roman" w:hAnsi="Times New Roman" w:cs="Times New Roman"/>
          <w:b/>
        </w:rPr>
      </w:pPr>
      <w:r>
        <w:rPr>
          <w:rFonts w:ascii="Times New Roman" w:hAnsi="Times New Roman" w:cs="Times New Roman"/>
          <w:b/>
        </w:rPr>
        <w:t xml:space="preserve">2.2 Step-by-step </w:t>
      </w:r>
      <w:r w:rsidR="007464A5">
        <w:rPr>
          <w:rFonts w:ascii="Times New Roman" w:hAnsi="Times New Roman" w:cs="Times New Roman"/>
          <w:b/>
        </w:rPr>
        <w:t>procedures</w:t>
      </w:r>
      <w:r>
        <w:rPr>
          <w:rFonts w:ascii="Times New Roman" w:hAnsi="Times New Roman" w:cs="Times New Roman"/>
          <w:b/>
        </w:rPr>
        <w:t xml:space="preserve"> for the transfer of a seawater sample from a crimp sealed bottle into a purge chamber</w:t>
      </w:r>
    </w:p>
    <w:p w14:paraId="6D0245C1" w14:textId="77777777" w:rsidR="007C5416" w:rsidRDefault="007C5416" w:rsidP="00B4486D">
      <w:pPr>
        <w:spacing w:line="360" w:lineRule="auto"/>
        <w:ind w:left="-360"/>
        <w:rPr>
          <w:rFonts w:ascii="Times New Roman" w:hAnsi="Times New Roman" w:cs="Times New Roman"/>
        </w:rPr>
      </w:pPr>
      <w:r w:rsidRPr="007C5416">
        <w:rPr>
          <w:rFonts w:ascii="Times New Roman" w:hAnsi="Times New Roman" w:cs="Times New Roman"/>
        </w:rPr>
        <w:t xml:space="preserve">One </w:t>
      </w:r>
      <w:r>
        <w:rPr>
          <w:rFonts w:ascii="Times New Roman" w:hAnsi="Times New Roman" w:cs="Times New Roman"/>
        </w:rPr>
        <w:t xml:space="preserve">of the most common sampling procedures is to collect the seawater sample in a crimp sealed vial.  The following </w:t>
      </w:r>
      <w:r w:rsidR="007464A5">
        <w:rPr>
          <w:rFonts w:ascii="Times New Roman" w:hAnsi="Times New Roman" w:cs="Times New Roman"/>
        </w:rPr>
        <w:t>s</w:t>
      </w:r>
      <w:r w:rsidR="007464A5" w:rsidRPr="007464A5">
        <w:rPr>
          <w:rFonts w:ascii="Times New Roman" w:hAnsi="Times New Roman" w:cs="Times New Roman"/>
        </w:rPr>
        <w:t>tep-by-step procedures</w:t>
      </w:r>
      <w:r w:rsidRPr="007464A5">
        <w:rPr>
          <w:rFonts w:ascii="Times New Roman" w:hAnsi="Times New Roman" w:cs="Times New Roman"/>
        </w:rPr>
        <w:t xml:space="preserve"> describe the individual steps used to </w:t>
      </w:r>
      <w:r>
        <w:rPr>
          <w:rFonts w:ascii="Times New Roman" w:hAnsi="Times New Roman" w:cs="Times New Roman"/>
        </w:rPr>
        <w:t xml:space="preserve">transfer the seawater sample from the bottle to the purge chamber without exposure to the ambient atmosphere.  </w:t>
      </w:r>
      <w:r w:rsidR="007464A5">
        <w:rPr>
          <w:rFonts w:ascii="Times New Roman" w:hAnsi="Times New Roman" w:cs="Times New Roman"/>
        </w:rPr>
        <w:t>At the end of the analytical run, the sample is drained from the purge chamber.</w:t>
      </w:r>
    </w:p>
    <w:p w14:paraId="0B3AFCA5" w14:textId="77777777" w:rsidR="007944A2" w:rsidRDefault="007944A2" w:rsidP="00B4486D">
      <w:pPr>
        <w:spacing w:line="360" w:lineRule="auto"/>
        <w:ind w:left="-360"/>
        <w:rPr>
          <w:rFonts w:ascii="Times New Roman" w:hAnsi="Times New Roman" w:cs="Times New Roman"/>
        </w:rPr>
      </w:pPr>
      <w:r>
        <w:rPr>
          <w:rFonts w:ascii="Times New Roman" w:hAnsi="Times New Roman" w:cs="Times New Roman"/>
        </w:rPr>
        <w:t>Step 1.  Ensure the system is in standby mode</w:t>
      </w:r>
    </w:p>
    <w:p w14:paraId="70FAFF69" w14:textId="77777777" w:rsidR="00E168A4" w:rsidRDefault="006367DE" w:rsidP="00B4486D">
      <w:pPr>
        <w:spacing w:line="360" w:lineRule="auto"/>
        <w:ind w:left="-360"/>
        <w:rPr>
          <w:rFonts w:ascii="Times New Roman" w:hAnsi="Times New Roman" w:cs="Times New Roman"/>
        </w:rPr>
      </w:pPr>
      <w:r>
        <w:rPr>
          <w:rFonts w:ascii="Times New Roman" w:hAnsi="Times New Roman" w:cs="Times New Roman"/>
        </w:rPr>
        <w:t xml:space="preserve">Step </w:t>
      </w:r>
      <w:r w:rsidR="007944A2">
        <w:rPr>
          <w:rFonts w:ascii="Times New Roman" w:hAnsi="Times New Roman" w:cs="Times New Roman"/>
        </w:rPr>
        <w:t>2</w:t>
      </w:r>
      <w:r w:rsidR="00FF3823">
        <w:rPr>
          <w:rFonts w:ascii="Times New Roman" w:hAnsi="Times New Roman" w:cs="Times New Roman"/>
        </w:rPr>
        <w:t>.</w:t>
      </w:r>
      <w:r w:rsidR="00E168A4">
        <w:rPr>
          <w:rFonts w:ascii="Times New Roman" w:hAnsi="Times New Roman" w:cs="Times New Roman"/>
        </w:rPr>
        <w:t xml:space="preserve"> </w:t>
      </w:r>
      <w:r w:rsidR="00E168A4" w:rsidRPr="00FF3823">
        <w:rPr>
          <w:rFonts w:ascii="Times New Roman" w:hAnsi="Times New Roman" w:cs="Times New Roman"/>
        </w:rPr>
        <w:t xml:space="preserve">Insert the </w:t>
      </w:r>
      <w:r w:rsidR="00E168A4">
        <w:rPr>
          <w:rFonts w:ascii="Times New Roman" w:hAnsi="Times New Roman" w:cs="Times New Roman"/>
        </w:rPr>
        <w:t xml:space="preserve">seawater </w:t>
      </w:r>
      <w:r w:rsidR="00E168A4" w:rsidRPr="00FF3823">
        <w:rPr>
          <w:rFonts w:ascii="Times New Roman" w:hAnsi="Times New Roman" w:cs="Times New Roman"/>
        </w:rPr>
        <w:t>outlet needle all the way to the bottom of the glass bottle</w:t>
      </w:r>
      <w:r w:rsidR="00E168A4">
        <w:rPr>
          <w:rFonts w:ascii="Times New Roman" w:hAnsi="Times New Roman" w:cs="Times New Roman"/>
        </w:rPr>
        <w:t xml:space="preserve">.  </w:t>
      </w:r>
      <w:r w:rsidR="00081290">
        <w:rPr>
          <w:rFonts w:ascii="Times New Roman" w:hAnsi="Times New Roman" w:cs="Times New Roman"/>
        </w:rPr>
        <w:t xml:space="preserve">A 22 gauge needles is used with an outside diameter of 0.025 inches (0.64 mm) and a length of 3 inches (76 mm).  </w:t>
      </w:r>
      <w:r w:rsidR="00E168A4" w:rsidRPr="00FF3823">
        <w:rPr>
          <w:rFonts w:ascii="Times New Roman" w:hAnsi="Times New Roman" w:cs="Times New Roman"/>
        </w:rPr>
        <w:t xml:space="preserve">Avoid </w:t>
      </w:r>
      <w:r>
        <w:rPr>
          <w:rFonts w:ascii="Times New Roman" w:hAnsi="Times New Roman" w:cs="Times New Roman"/>
        </w:rPr>
        <w:t xml:space="preserve">injecting the needle through </w:t>
      </w:r>
      <w:r w:rsidR="00E168A4" w:rsidRPr="00FF3823">
        <w:rPr>
          <w:rFonts w:ascii="Times New Roman" w:hAnsi="Times New Roman" w:cs="Times New Roman"/>
        </w:rPr>
        <w:t xml:space="preserve">the ‘feet’ of the septum as this will </w:t>
      </w:r>
      <w:r>
        <w:rPr>
          <w:rFonts w:ascii="Times New Roman" w:hAnsi="Times New Roman" w:cs="Times New Roman"/>
        </w:rPr>
        <w:t xml:space="preserve">be </w:t>
      </w:r>
      <w:r w:rsidR="00E168A4" w:rsidRPr="00FF3823">
        <w:rPr>
          <w:rFonts w:ascii="Times New Roman" w:hAnsi="Times New Roman" w:cs="Times New Roman"/>
        </w:rPr>
        <w:t>hard to penetrate</w:t>
      </w:r>
      <w:r>
        <w:rPr>
          <w:rFonts w:ascii="Times New Roman" w:hAnsi="Times New Roman" w:cs="Times New Roman"/>
        </w:rPr>
        <w:t>.</w:t>
      </w:r>
    </w:p>
    <w:p w14:paraId="68254532" w14:textId="77777777" w:rsidR="007464A5" w:rsidRDefault="006367DE" w:rsidP="00B4486D">
      <w:pPr>
        <w:spacing w:line="360" w:lineRule="auto"/>
        <w:ind w:left="-360"/>
        <w:rPr>
          <w:rFonts w:ascii="Times New Roman" w:hAnsi="Times New Roman" w:cs="Times New Roman"/>
        </w:rPr>
      </w:pPr>
      <w:r>
        <w:rPr>
          <w:rFonts w:ascii="Times New Roman" w:hAnsi="Times New Roman" w:cs="Times New Roman"/>
        </w:rPr>
        <w:t xml:space="preserve">Step </w:t>
      </w:r>
      <w:r w:rsidR="007944A2">
        <w:rPr>
          <w:rFonts w:ascii="Times New Roman" w:hAnsi="Times New Roman" w:cs="Times New Roman"/>
        </w:rPr>
        <w:t>3</w:t>
      </w:r>
      <w:r w:rsidR="00E168A4">
        <w:rPr>
          <w:rFonts w:ascii="Times New Roman" w:hAnsi="Times New Roman" w:cs="Times New Roman"/>
        </w:rPr>
        <w:t xml:space="preserve">. </w:t>
      </w:r>
      <w:r w:rsidR="00FF3823">
        <w:rPr>
          <w:rFonts w:ascii="Times New Roman" w:hAnsi="Times New Roman" w:cs="Times New Roman"/>
        </w:rPr>
        <w:t xml:space="preserve"> </w:t>
      </w:r>
      <w:r w:rsidR="00FF3823" w:rsidRPr="00FF3823">
        <w:rPr>
          <w:rFonts w:ascii="Times New Roman" w:hAnsi="Times New Roman" w:cs="Times New Roman"/>
        </w:rPr>
        <w:t>Switch V</w:t>
      </w:r>
      <w:r w:rsidR="007464A5">
        <w:rPr>
          <w:rFonts w:ascii="Times New Roman" w:hAnsi="Times New Roman" w:cs="Times New Roman"/>
        </w:rPr>
        <w:t>2</w:t>
      </w:r>
      <w:r w:rsidR="00FF3823" w:rsidRPr="00FF3823">
        <w:rPr>
          <w:rFonts w:ascii="Times New Roman" w:hAnsi="Times New Roman" w:cs="Times New Roman"/>
        </w:rPr>
        <w:t xml:space="preserve"> to inject.  This will divert the helium purge gas to flowing out of the inlet needle and vent any ambient air inside the tubing.  </w:t>
      </w:r>
      <w:r w:rsidR="007944A2">
        <w:rPr>
          <w:rFonts w:ascii="Times New Roman" w:hAnsi="Times New Roman" w:cs="Times New Roman"/>
        </w:rPr>
        <w:t>Then i</w:t>
      </w:r>
      <w:r w:rsidR="00FF3823" w:rsidRPr="00FF3823">
        <w:rPr>
          <w:rFonts w:ascii="Times New Roman" w:hAnsi="Times New Roman" w:cs="Times New Roman"/>
        </w:rPr>
        <w:t xml:space="preserve">nsert the </w:t>
      </w:r>
      <w:r w:rsidR="00E168A4">
        <w:rPr>
          <w:rFonts w:ascii="Times New Roman" w:hAnsi="Times New Roman" w:cs="Times New Roman"/>
        </w:rPr>
        <w:t xml:space="preserve">gas inlet </w:t>
      </w:r>
      <w:r w:rsidR="00FF3823" w:rsidRPr="00FF3823">
        <w:rPr>
          <w:rFonts w:ascii="Times New Roman" w:hAnsi="Times New Roman" w:cs="Times New Roman"/>
        </w:rPr>
        <w:t>needle to just inside the septum.  The sample will flow into the waste receptacle at the back of the prep s</w:t>
      </w:r>
      <w:r w:rsidR="0084314C">
        <w:rPr>
          <w:rFonts w:ascii="Times New Roman" w:hAnsi="Times New Roman" w:cs="Times New Roman"/>
        </w:rPr>
        <w:t>ystem.  Let it flow for ~10 sec</w:t>
      </w:r>
      <w:r w:rsidR="00FF3823" w:rsidRPr="00FF3823">
        <w:rPr>
          <w:rFonts w:ascii="Times New Roman" w:hAnsi="Times New Roman" w:cs="Times New Roman"/>
        </w:rPr>
        <w:t xml:space="preserve"> </w:t>
      </w:r>
      <w:r w:rsidR="00081290">
        <w:rPr>
          <w:rFonts w:ascii="Times New Roman" w:hAnsi="Times New Roman" w:cs="Times New Roman"/>
        </w:rPr>
        <w:t>in or</w:t>
      </w:r>
      <w:r w:rsidR="007464A5">
        <w:rPr>
          <w:rFonts w:ascii="Times New Roman" w:hAnsi="Times New Roman" w:cs="Times New Roman"/>
        </w:rPr>
        <w:t>der to flush the transfer lines</w:t>
      </w:r>
    </w:p>
    <w:p w14:paraId="78DC7849" w14:textId="77777777" w:rsidR="00E168A4" w:rsidRPr="00FF3823" w:rsidRDefault="007464A5" w:rsidP="00B4486D">
      <w:pPr>
        <w:spacing w:line="360" w:lineRule="auto"/>
        <w:ind w:left="-360"/>
        <w:rPr>
          <w:rFonts w:ascii="Times New Roman" w:hAnsi="Times New Roman" w:cs="Times New Roman"/>
        </w:rPr>
      </w:pPr>
      <w:r>
        <w:rPr>
          <w:rFonts w:ascii="Times New Roman" w:hAnsi="Times New Roman" w:cs="Times New Roman"/>
        </w:rPr>
        <w:lastRenderedPageBreak/>
        <w:t xml:space="preserve">Step 4. Switch </w:t>
      </w:r>
      <w:r w:rsidR="00FF3823" w:rsidRPr="00FF3823">
        <w:rPr>
          <w:rFonts w:ascii="Times New Roman" w:hAnsi="Times New Roman" w:cs="Times New Roman"/>
        </w:rPr>
        <w:t>V</w:t>
      </w:r>
      <w:r>
        <w:rPr>
          <w:rFonts w:ascii="Times New Roman" w:hAnsi="Times New Roman" w:cs="Times New Roman"/>
        </w:rPr>
        <w:t>3</w:t>
      </w:r>
      <w:r w:rsidR="00FF3823" w:rsidRPr="00FF3823">
        <w:rPr>
          <w:rFonts w:ascii="Times New Roman" w:hAnsi="Times New Roman" w:cs="Times New Roman"/>
        </w:rPr>
        <w:t xml:space="preserve"> to inject</w:t>
      </w:r>
      <w:r>
        <w:rPr>
          <w:rFonts w:ascii="Times New Roman" w:hAnsi="Times New Roman" w:cs="Times New Roman"/>
        </w:rPr>
        <w:t xml:space="preserve"> </w:t>
      </w:r>
      <w:r w:rsidR="00081290">
        <w:rPr>
          <w:rFonts w:ascii="Times New Roman" w:hAnsi="Times New Roman" w:cs="Times New Roman"/>
        </w:rPr>
        <w:t xml:space="preserve">the </w:t>
      </w:r>
      <w:r>
        <w:rPr>
          <w:rFonts w:ascii="Times New Roman" w:hAnsi="Times New Roman" w:cs="Times New Roman"/>
        </w:rPr>
        <w:t xml:space="preserve">seawater </w:t>
      </w:r>
      <w:r w:rsidR="00081290">
        <w:rPr>
          <w:rFonts w:ascii="Times New Roman" w:hAnsi="Times New Roman" w:cs="Times New Roman"/>
        </w:rPr>
        <w:t xml:space="preserve">sample </w:t>
      </w:r>
      <w:r>
        <w:rPr>
          <w:rFonts w:ascii="Times New Roman" w:hAnsi="Times New Roman" w:cs="Times New Roman"/>
        </w:rPr>
        <w:t>i</w:t>
      </w:r>
      <w:r w:rsidR="00FF3823" w:rsidRPr="00FF3823">
        <w:rPr>
          <w:rFonts w:ascii="Times New Roman" w:hAnsi="Times New Roman" w:cs="Times New Roman"/>
        </w:rPr>
        <w:t>nto the purge chamber</w:t>
      </w:r>
      <w:r w:rsidR="00081290">
        <w:rPr>
          <w:rFonts w:ascii="Times New Roman" w:hAnsi="Times New Roman" w:cs="Times New Roman"/>
        </w:rPr>
        <w:t>.  It is not recommended to inject the whole volume as the transfer lines should always be filled with the sample during this procedure.</w:t>
      </w:r>
    </w:p>
    <w:p w14:paraId="3CFF82A7" w14:textId="77777777" w:rsidR="00FF3823" w:rsidRDefault="006367DE" w:rsidP="00B4486D">
      <w:pPr>
        <w:spacing w:line="360" w:lineRule="auto"/>
        <w:ind w:left="-360"/>
        <w:rPr>
          <w:rFonts w:ascii="Times New Roman" w:hAnsi="Times New Roman" w:cs="Times New Roman"/>
        </w:rPr>
      </w:pPr>
      <w:r>
        <w:rPr>
          <w:rFonts w:ascii="Times New Roman" w:hAnsi="Times New Roman" w:cs="Times New Roman"/>
        </w:rPr>
        <w:t xml:space="preserve">Step </w:t>
      </w:r>
      <w:r w:rsidR="007464A5">
        <w:rPr>
          <w:rFonts w:ascii="Times New Roman" w:hAnsi="Times New Roman" w:cs="Times New Roman"/>
        </w:rPr>
        <w:t>5</w:t>
      </w:r>
      <w:r w:rsidR="00FF3823">
        <w:rPr>
          <w:rFonts w:ascii="Times New Roman" w:hAnsi="Times New Roman" w:cs="Times New Roman"/>
        </w:rPr>
        <w:t xml:space="preserve">. </w:t>
      </w:r>
      <w:r w:rsidR="007464A5">
        <w:rPr>
          <w:rFonts w:ascii="Times New Roman" w:hAnsi="Times New Roman" w:cs="Times New Roman"/>
        </w:rPr>
        <w:t xml:space="preserve">Switch </w:t>
      </w:r>
      <w:r>
        <w:rPr>
          <w:rFonts w:ascii="Times New Roman" w:hAnsi="Times New Roman" w:cs="Times New Roman"/>
        </w:rPr>
        <w:t>V</w:t>
      </w:r>
      <w:r w:rsidR="007464A5">
        <w:rPr>
          <w:rFonts w:ascii="Times New Roman" w:hAnsi="Times New Roman" w:cs="Times New Roman"/>
        </w:rPr>
        <w:t>2</w:t>
      </w:r>
      <w:r w:rsidR="00FF3823" w:rsidRPr="00FF3823">
        <w:rPr>
          <w:rFonts w:ascii="Times New Roman" w:hAnsi="Times New Roman" w:cs="Times New Roman"/>
        </w:rPr>
        <w:t xml:space="preserve"> and </w:t>
      </w:r>
      <w:r>
        <w:rPr>
          <w:rFonts w:ascii="Times New Roman" w:hAnsi="Times New Roman" w:cs="Times New Roman"/>
        </w:rPr>
        <w:t>V</w:t>
      </w:r>
      <w:r w:rsidR="007464A5">
        <w:rPr>
          <w:rFonts w:ascii="Times New Roman" w:hAnsi="Times New Roman" w:cs="Times New Roman"/>
        </w:rPr>
        <w:t>3</w:t>
      </w:r>
      <w:r w:rsidR="00FF3823" w:rsidRPr="00FF3823">
        <w:rPr>
          <w:rFonts w:ascii="Times New Roman" w:hAnsi="Times New Roman" w:cs="Times New Roman"/>
        </w:rPr>
        <w:t xml:space="preserve"> back to standby mode and </w:t>
      </w:r>
      <w:r>
        <w:rPr>
          <w:rFonts w:ascii="Times New Roman" w:hAnsi="Times New Roman" w:cs="Times New Roman"/>
        </w:rPr>
        <w:t>begin the purging.</w:t>
      </w:r>
    </w:p>
    <w:p w14:paraId="31441D81" w14:textId="77777777" w:rsidR="00FF3823" w:rsidRDefault="007464A5" w:rsidP="00B4486D">
      <w:pPr>
        <w:spacing w:line="360" w:lineRule="auto"/>
        <w:ind w:left="-360"/>
        <w:rPr>
          <w:rFonts w:ascii="Times New Roman" w:hAnsi="Times New Roman" w:cs="Times New Roman"/>
        </w:rPr>
      </w:pPr>
      <w:r>
        <w:rPr>
          <w:rFonts w:ascii="Times New Roman" w:hAnsi="Times New Roman" w:cs="Times New Roman"/>
        </w:rPr>
        <w:t xml:space="preserve">Step 6. To drain the purge chamber at the end of the sample run, </w:t>
      </w:r>
      <w:r w:rsidR="00E168A4" w:rsidRPr="00E168A4">
        <w:rPr>
          <w:rFonts w:ascii="Times New Roman" w:hAnsi="Times New Roman" w:cs="Times New Roman"/>
        </w:rPr>
        <w:t xml:space="preserve">it is necessary to reverse the flow through the </w:t>
      </w:r>
      <w:r>
        <w:rPr>
          <w:rFonts w:ascii="Times New Roman" w:hAnsi="Times New Roman" w:cs="Times New Roman"/>
        </w:rPr>
        <w:t xml:space="preserve">purge chamber </w:t>
      </w:r>
      <w:r w:rsidR="00E168A4" w:rsidRPr="00E168A4">
        <w:rPr>
          <w:rFonts w:ascii="Times New Roman" w:hAnsi="Times New Roman" w:cs="Times New Roman"/>
        </w:rPr>
        <w:t xml:space="preserve">and retrieve the purged sample.  This requires switching </w:t>
      </w:r>
      <w:r>
        <w:rPr>
          <w:rFonts w:ascii="Times New Roman" w:hAnsi="Times New Roman" w:cs="Times New Roman"/>
        </w:rPr>
        <w:t>V1, V3, and V4</w:t>
      </w:r>
      <w:r w:rsidR="00E168A4" w:rsidRPr="00E168A4">
        <w:rPr>
          <w:rFonts w:ascii="Times New Roman" w:hAnsi="Times New Roman" w:cs="Times New Roman"/>
        </w:rPr>
        <w:t>.  Remove the needle from the septum and insert into an empty flask</w:t>
      </w:r>
      <w:r w:rsidR="004C69A1">
        <w:rPr>
          <w:rFonts w:ascii="Times New Roman" w:hAnsi="Times New Roman" w:cs="Times New Roman"/>
        </w:rPr>
        <w:t>.  The sample can now be weighed if a sampling bulb is not incorporated into the analytical design.</w:t>
      </w:r>
      <w:r w:rsidR="00E168A4" w:rsidRPr="00E168A4">
        <w:rPr>
          <w:rFonts w:ascii="Times New Roman" w:hAnsi="Times New Roman" w:cs="Times New Roman"/>
        </w:rPr>
        <w:t xml:space="preserve"> After the sample has fully drained, return</w:t>
      </w:r>
      <w:r w:rsidR="004C69A1">
        <w:rPr>
          <w:rFonts w:ascii="Times New Roman" w:hAnsi="Times New Roman" w:cs="Times New Roman"/>
        </w:rPr>
        <w:t xml:space="preserve"> the valves</w:t>
      </w:r>
      <w:r w:rsidR="00E168A4" w:rsidRPr="00E168A4">
        <w:rPr>
          <w:rFonts w:ascii="Times New Roman" w:hAnsi="Times New Roman" w:cs="Times New Roman"/>
        </w:rPr>
        <w:t xml:space="preserve"> to Standby mode.</w:t>
      </w:r>
    </w:p>
    <w:p w14:paraId="1D2CB9BA" w14:textId="77777777" w:rsidR="00B616B9" w:rsidRDefault="00B616B9" w:rsidP="00B4486D">
      <w:pPr>
        <w:spacing w:line="360" w:lineRule="auto"/>
        <w:ind w:left="-360"/>
        <w:rPr>
          <w:rFonts w:ascii="Times New Roman" w:hAnsi="Times New Roman" w:cs="Times New Roman"/>
        </w:rPr>
      </w:pPr>
    </w:p>
    <w:p w14:paraId="57DDE292" w14:textId="77777777" w:rsidR="007543D6" w:rsidRDefault="007543D6" w:rsidP="00B4486D">
      <w:pPr>
        <w:spacing w:line="360" w:lineRule="auto"/>
        <w:ind w:left="-360"/>
        <w:rPr>
          <w:rFonts w:ascii="Times New Roman" w:hAnsi="Times New Roman" w:cs="Times New Roman"/>
        </w:rPr>
      </w:pPr>
      <w:r>
        <w:rPr>
          <w:rFonts w:ascii="Times New Roman" w:hAnsi="Times New Roman" w:cs="Times New Roman"/>
          <w:noProof/>
        </w:rPr>
        <w:drawing>
          <wp:inline distT="0" distB="0" distL="0" distR="0" wp14:anchorId="35BDECDB" wp14:editId="523453EA">
            <wp:extent cx="2706897" cy="4213474"/>
            <wp:effectExtent l="19050" t="0" r="0" b="0"/>
            <wp:docPr id="6" name="Picture 5" descr="SOP_GC diagr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_GC diagrams1.jpg"/>
                    <pic:cNvPicPr/>
                  </pic:nvPicPr>
                  <pic:blipFill>
                    <a:blip r:embed="rId10"/>
                    <a:stretch>
                      <a:fillRect/>
                    </a:stretch>
                  </pic:blipFill>
                  <pic:spPr>
                    <a:xfrm>
                      <a:off x="0" y="0"/>
                      <a:ext cx="2707449" cy="4214334"/>
                    </a:xfrm>
                    <a:prstGeom prst="rect">
                      <a:avLst/>
                    </a:prstGeom>
                  </pic:spPr>
                </pic:pic>
              </a:graphicData>
            </a:graphic>
          </wp:inline>
        </w:drawing>
      </w:r>
      <w:r>
        <w:rPr>
          <w:rFonts w:ascii="Times New Roman" w:hAnsi="Times New Roman" w:cs="Times New Roman"/>
          <w:noProof/>
        </w:rPr>
        <w:drawing>
          <wp:inline distT="0" distB="0" distL="0" distR="0" wp14:anchorId="3C84275A" wp14:editId="34E67E63">
            <wp:extent cx="2750029" cy="4209825"/>
            <wp:effectExtent l="19050" t="0" r="0" b="0"/>
            <wp:docPr id="7" name="Picture 6" descr="SOP_GC diagr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_GC diagrams2.jpg"/>
                    <pic:cNvPicPr/>
                  </pic:nvPicPr>
                  <pic:blipFill>
                    <a:blip r:embed="rId11"/>
                    <a:stretch>
                      <a:fillRect/>
                    </a:stretch>
                  </pic:blipFill>
                  <pic:spPr>
                    <a:xfrm>
                      <a:off x="0" y="0"/>
                      <a:ext cx="2751795" cy="4212529"/>
                    </a:xfrm>
                    <a:prstGeom prst="rect">
                      <a:avLst/>
                    </a:prstGeom>
                  </pic:spPr>
                </pic:pic>
              </a:graphicData>
            </a:graphic>
          </wp:inline>
        </w:drawing>
      </w:r>
    </w:p>
    <w:p w14:paraId="7649D83F" w14:textId="77777777" w:rsidR="007543D6" w:rsidRDefault="007543D6" w:rsidP="00B4486D">
      <w:pPr>
        <w:spacing w:line="360" w:lineRule="auto"/>
        <w:ind w:left="-360"/>
        <w:rPr>
          <w:rFonts w:ascii="Times New Roman" w:hAnsi="Times New Roman" w:cs="Times New Roman"/>
        </w:rPr>
      </w:pPr>
    </w:p>
    <w:p w14:paraId="09F9E798" w14:textId="77777777" w:rsidR="00B616B9" w:rsidRDefault="00B616B9" w:rsidP="00B4486D">
      <w:pPr>
        <w:spacing w:line="360" w:lineRule="auto"/>
        <w:ind w:left="-360"/>
        <w:rPr>
          <w:rFonts w:ascii="Times New Roman" w:hAnsi="Times New Roman" w:cs="Times New Roman"/>
        </w:rPr>
      </w:pPr>
      <w:r>
        <w:rPr>
          <w:rFonts w:ascii="Times New Roman" w:hAnsi="Times New Roman" w:cs="Times New Roman"/>
        </w:rPr>
        <w:t>Figure 4. Step-by-step procedures to transfer seawater from a sample bottle to a purge chamber, as used at the University of Hawaii (Wilson et al., 2017).</w:t>
      </w:r>
    </w:p>
    <w:p w14:paraId="53366BB0" w14:textId="77777777" w:rsidR="008B08E5" w:rsidRDefault="008B08E5" w:rsidP="00B4486D">
      <w:pPr>
        <w:spacing w:line="360" w:lineRule="auto"/>
        <w:ind w:left="-360"/>
        <w:rPr>
          <w:rFonts w:ascii="Times New Roman" w:hAnsi="Times New Roman" w:cs="Times New Roman"/>
          <w:b/>
        </w:rPr>
      </w:pPr>
    </w:p>
    <w:p w14:paraId="69CE24FD" w14:textId="77777777" w:rsidR="00516CC3" w:rsidRPr="008B08E5" w:rsidRDefault="00C72580" w:rsidP="00B4486D">
      <w:pPr>
        <w:spacing w:line="360" w:lineRule="auto"/>
        <w:ind w:left="-360"/>
        <w:rPr>
          <w:rFonts w:ascii="Times New Roman" w:hAnsi="Times New Roman" w:cs="Times New Roman"/>
          <w:b/>
        </w:rPr>
      </w:pPr>
      <w:r>
        <w:rPr>
          <w:rFonts w:ascii="Times New Roman" w:hAnsi="Times New Roman" w:cs="Times New Roman"/>
          <w:b/>
        </w:rPr>
        <w:t>2.</w:t>
      </w:r>
      <w:r w:rsidR="008806CA">
        <w:rPr>
          <w:rFonts w:ascii="Times New Roman" w:hAnsi="Times New Roman" w:cs="Times New Roman"/>
          <w:b/>
        </w:rPr>
        <w:t>3</w:t>
      </w:r>
      <w:r>
        <w:rPr>
          <w:rFonts w:ascii="Times New Roman" w:hAnsi="Times New Roman" w:cs="Times New Roman"/>
          <w:b/>
        </w:rPr>
        <w:t xml:space="preserve"> </w:t>
      </w:r>
      <w:r w:rsidR="008B68BF" w:rsidRPr="008B08E5">
        <w:rPr>
          <w:rFonts w:ascii="Times New Roman" w:hAnsi="Times New Roman" w:cs="Times New Roman"/>
          <w:b/>
        </w:rPr>
        <w:t>Drying the gas stream</w:t>
      </w:r>
    </w:p>
    <w:p w14:paraId="246DE6E3" w14:textId="77777777" w:rsidR="00F8118F" w:rsidRDefault="008B08E5" w:rsidP="007543D6">
      <w:pPr>
        <w:spacing w:line="360" w:lineRule="auto"/>
        <w:ind w:left="-360" w:firstLine="360"/>
        <w:rPr>
          <w:rFonts w:ascii="Times New Roman" w:hAnsi="Times New Roman" w:cs="Times New Roman"/>
        </w:rPr>
      </w:pPr>
      <w:r>
        <w:rPr>
          <w:rFonts w:ascii="Times New Roman" w:hAnsi="Times New Roman" w:cs="Times New Roman"/>
        </w:rPr>
        <w:lastRenderedPageBreak/>
        <w:t xml:space="preserve">While </w:t>
      </w:r>
      <w:r w:rsidR="00E67917">
        <w:rPr>
          <w:rFonts w:ascii="Times New Roman" w:hAnsi="Times New Roman" w:cs="Times New Roman"/>
        </w:rPr>
        <w:t xml:space="preserve">an appropriately designed </w:t>
      </w:r>
      <w:r>
        <w:rPr>
          <w:rFonts w:ascii="Times New Roman" w:hAnsi="Times New Roman" w:cs="Times New Roman"/>
        </w:rPr>
        <w:t>purge chamber can mitigate the passage of large water droplets, it is important t</w:t>
      </w:r>
      <w:r w:rsidR="00512E8F">
        <w:rPr>
          <w:rFonts w:ascii="Times New Roman" w:hAnsi="Times New Roman" w:cs="Times New Roman"/>
        </w:rPr>
        <w:t>o ensure t</w:t>
      </w:r>
      <w:r>
        <w:rPr>
          <w:rFonts w:ascii="Times New Roman" w:hAnsi="Times New Roman" w:cs="Times New Roman"/>
        </w:rPr>
        <w:t>hat all water (</w:t>
      </w:r>
      <w:r w:rsidR="008B68BF">
        <w:rPr>
          <w:rFonts w:ascii="Times New Roman" w:hAnsi="Times New Roman" w:cs="Times New Roman"/>
        </w:rPr>
        <w:t>droplets and vapor</w:t>
      </w:r>
      <w:r>
        <w:rPr>
          <w:rFonts w:ascii="Times New Roman" w:hAnsi="Times New Roman" w:cs="Times New Roman"/>
        </w:rPr>
        <w:t xml:space="preserve">) </w:t>
      </w:r>
      <w:r w:rsidR="00B4486D">
        <w:rPr>
          <w:rFonts w:ascii="Times New Roman" w:hAnsi="Times New Roman" w:cs="Times New Roman"/>
        </w:rPr>
        <w:t>is</w:t>
      </w:r>
      <w:r>
        <w:rPr>
          <w:rFonts w:ascii="Times New Roman" w:hAnsi="Times New Roman" w:cs="Times New Roman"/>
        </w:rPr>
        <w:t xml:space="preserve"> removed </w:t>
      </w:r>
      <w:r w:rsidR="008B68BF">
        <w:rPr>
          <w:rFonts w:ascii="Times New Roman" w:hAnsi="Times New Roman" w:cs="Times New Roman"/>
        </w:rPr>
        <w:t>after the purg</w:t>
      </w:r>
      <w:r>
        <w:rPr>
          <w:rFonts w:ascii="Times New Roman" w:hAnsi="Times New Roman" w:cs="Times New Roman"/>
        </w:rPr>
        <w:t>ing and before the trapping</w:t>
      </w:r>
      <w:r w:rsidR="00B4486D">
        <w:rPr>
          <w:rFonts w:ascii="Times New Roman" w:hAnsi="Times New Roman" w:cs="Times New Roman"/>
        </w:rPr>
        <w:t xml:space="preserve"> process</w:t>
      </w:r>
      <w:r>
        <w:rPr>
          <w:rFonts w:ascii="Times New Roman" w:hAnsi="Times New Roman" w:cs="Times New Roman"/>
        </w:rPr>
        <w:t xml:space="preserve">.  To achieve this, </w:t>
      </w:r>
      <w:r w:rsidR="00E67917">
        <w:rPr>
          <w:rFonts w:ascii="Times New Roman" w:hAnsi="Times New Roman" w:cs="Times New Roman"/>
        </w:rPr>
        <w:t>multiple</w:t>
      </w:r>
      <w:r>
        <w:rPr>
          <w:rFonts w:ascii="Times New Roman" w:hAnsi="Times New Roman" w:cs="Times New Roman"/>
        </w:rPr>
        <w:t xml:space="preserve"> drying </w:t>
      </w:r>
      <w:r w:rsidR="00E67917">
        <w:rPr>
          <w:rFonts w:ascii="Times New Roman" w:hAnsi="Times New Roman" w:cs="Times New Roman"/>
        </w:rPr>
        <w:t xml:space="preserve">devices and </w:t>
      </w:r>
      <w:r>
        <w:rPr>
          <w:rFonts w:ascii="Times New Roman" w:hAnsi="Times New Roman" w:cs="Times New Roman"/>
        </w:rPr>
        <w:t>agents are installed on the gas lines between the purge chamber and the cold</w:t>
      </w:r>
      <w:r w:rsidR="00B4486D">
        <w:rPr>
          <w:rFonts w:ascii="Times New Roman" w:hAnsi="Times New Roman" w:cs="Times New Roman"/>
        </w:rPr>
        <w:t xml:space="preserve"> </w:t>
      </w:r>
      <w:r>
        <w:rPr>
          <w:rFonts w:ascii="Times New Roman" w:hAnsi="Times New Roman" w:cs="Times New Roman"/>
        </w:rPr>
        <w:t>trap.  It is common to have a small plug of glass wool located close to the exit port of the purge chamber</w:t>
      </w:r>
      <w:r w:rsidR="00E67917">
        <w:rPr>
          <w:rFonts w:ascii="Times New Roman" w:hAnsi="Times New Roman" w:cs="Times New Roman"/>
        </w:rPr>
        <w:t xml:space="preserve"> to prevent large water droplets passing along the gas line</w:t>
      </w:r>
      <w:r>
        <w:rPr>
          <w:rFonts w:ascii="Times New Roman" w:hAnsi="Times New Roman" w:cs="Times New Roman"/>
        </w:rPr>
        <w:t xml:space="preserve">.  The </w:t>
      </w:r>
      <w:r w:rsidR="00E67917">
        <w:rPr>
          <w:rFonts w:ascii="Times New Roman" w:hAnsi="Times New Roman" w:cs="Times New Roman"/>
        </w:rPr>
        <w:t xml:space="preserve">next </w:t>
      </w:r>
      <w:r>
        <w:rPr>
          <w:rFonts w:ascii="Times New Roman" w:hAnsi="Times New Roman" w:cs="Times New Roman"/>
        </w:rPr>
        <w:t xml:space="preserve">drying agent </w:t>
      </w:r>
      <w:r w:rsidR="00E67917">
        <w:rPr>
          <w:rFonts w:ascii="Times New Roman" w:hAnsi="Times New Roman" w:cs="Times New Roman"/>
        </w:rPr>
        <w:t xml:space="preserve">is often a </w:t>
      </w:r>
      <w:proofErr w:type="spellStart"/>
      <w:r w:rsidR="00516CC3" w:rsidRPr="00516CC3">
        <w:rPr>
          <w:rFonts w:ascii="Times New Roman" w:hAnsi="Times New Roman" w:cs="Times New Roman"/>
        </w:rPr>
        <w:t>Nafion</w:t>
      </w:r>
      <w:proofErr w:type="spellEnd"/>
      <w:r w:rsidR="00516CC3" w:rsidRPr="00516CC3">
        <w:rPr>
          <w:rFonts w:ascii="Times New Roman" w:hAnsi="Times New Roman" w:cs="Times New Roman"/>
        </w:rPr>
        <w:t>® drier (</w:t>
      </w:r>
      <w:proofErr w:type="spellStart"/>
      <w:r w:rsidR="00516CC3" w:rsidRPr="00516CC3">
        <w:rPr>
          <w:rFonts w:ascii="Times New Roman" w:hAnsi="Times New Roman" w:cs="Times New Roman"/>
        </w:rPr>
        <w:t>Perma</w:t>
      </w:r>
      <w:proofErr w:type="spellEnd"/>
      <w:r w:rsidR="00516CC3" w:rsidRPr="00516CC3">
        <w:rPr>
          <w:rFonts w:ascii="Times New Roman" w:hAnsi="Times New Roman" w:cs="Times New Roman"/>
        </w:rPr>
        <w:t xml:space="preserve"> Pure LLC</w:t>
      </w:r>
      <w:r w:rsidR="00081290">
        <w:rPr>
          <w:rFonts w:ascii="Times New Roman" w:hAnsi="Times New Roman" w:cs="Times New Roman"/>
        </w:rPr>
        <w:t>) which should have a flow rate 2-3 times that of the sample flow rate</w:t>
      </w:r>
      <w:r w:rsidR="00E67917">
        <w:rPr>
          <w:rFonts w:ascii="Times New Roman" w:hAnsi="Times New Roman" w:cs="Times New Roman"/>
        </w:rPr>
        <w:t xml:space="preserve">.  </w:t>
      </w:r>
      <w:r w:rsidR="00081290" w:rsidRPr="00081290">
        <w:rPr>
          <w:rFonts w:ascii="Times New Roman" w:hAnsi="Times New Roman" w:cs="Times New Roman"/>
        </w:rPr>
        <w:t>The final drying agent is indicating CaSO</w:t>
      </w:r>
      <w:r w:rsidR="00081290" w:rsidRPr="00081290">
        <w:rPr>
          <w:rFonts w:ascii="Times New Roman" w:hAnsi="Times New Roman" w:cs="Times New Roman"/>
          <w:vertAlign w:val="subscript"/>
        </w:rPr>
        <w:t>4</w:t>
      </w:r>
      <w:r w:rsidR="00081290" w:rsidRPr="00081290">
        <w:rPr>
          <w:rFonts w:ascii="Times New Roman" w:hAnsi="Times New Roman" w:cs="Times New Roman"/>
        </w:rPr>
        <w:t xml:space="preserve"> trap (e.g. </w:t>
      </w:r>
      <w:proofErr w:type="spellStart"/>
      <w:r w:rsidR="00081290" w:rsidRPr="00081290">
        <w:rPr>
          <w:rFonts w:ascii="Times New Roman" w:hAnsi="Times New Roman" w:cs="Times New Roman"/>
        </w:rPr>
        <w:t>Drierite</w:t>
      </w:r>
      <w:proofErr w:type="spellEnd"/>
      <w:r w:rsidR="00081290" w:rsidRPr="00081290">
        <w:rPr>
          <w:rFonts w:ascii="Times New Roman" w:hAnsi="Times New Roman" w:cs="Times New Roman"/>
        </w:rPr>
        <w:t>, VWR</w:t>
      </w:r>
      <w:r w:rsidR="00081290">
        <w:rPr>
          <w:rFonts w:ascii="Times New Roman" w:hAnsi="Times New Roman" w:cs="Times New Roman"/>
        </w:rPr>
        <w:t>)</w:t>
      </w:r>
      <w:r w:rsidR="00081290" w:rsidRPr="00081290">
        <w:rPr>
          <w:rFonts w:ascii="Times New Roman" w:hAnsi="Times New Roman" w:cs="Times New Roman"/>
        </w:rPr>
        <w:t xml:space="preserve"> or magnesium perchlorate</w:t>
      </w:r>
      <w:r w:rsidR="00081290">
        <w:rPr>
          <w:rFonts w:ascii="Times New Roman" w:hAnsi="Times New Roman" w:cs="Times New Roman"/>
        </w:rPr>
        <w:t xml:space="preserve"> (</w:t>
      </w:r>
      <w:r w:rsidR="00081290" w:rsidRPr="00081290">
        <w:rPr>
          <w:rFonts w:ascii="Times New Roman" w:hAnsi="Times New Roman" w:cs="Times New Roman"/>
        </w:rPr>
        <w:t>Mg(ClO</w:t>
      </w:r>
      <w:r w:rsidR="00081290" w:rsidRPr="00081290">
        <w:rPr>
          <w:rFonts w:ascii="Times New Roman" w:hAnsi="Times New Roman" w:cs="Times New Roman"/>
          <w:vertAlign w:val="subscript"/>
        </w:rPr>
        <w:t>4</w:t>
      </w:r>
      <w:r w:rsidR="00081290" w:rsidRPr="00081290">
        <w:rPr>
          <w:rFonts w:ascii="Times New Roman" w:hAnsi="Times New Roman" w:cs="Times New Roman"/>
        </w:rPr>
        <w:t>)</w:t>
      </w:r>
      <w:r w:rsidR="00081290">
        <w:rPr>
          <w:rFonts w:ascii="Times New Roman" w:hAnsi="Times New Roman" w:cs="Times New Roman"/>
        </w:rPr>
        <w:softHyphen/>
      </w:r>
      <w:r w:rsidR="00081290" w:rsidRPr="00081290">
        <w:rPr>
          <w:rFonts w:ascii="Times New Roman" w:hAnsi="Times New Roman" w:cs="Times New Roman"/>
        </w:rPr>
        <w:t xml:space="preserve"> which is typically installed with a small amount of sodium hydroxide adsorbed on silica (e.g. </w:t>
      </w:r>
      <w:proofErr w:type="spellStart"/>
      <w:r w:rsidR="00081290" w:rsidRPr="00081290">
        <w:rPr>
          <w:rFonts w:ascii="Times New Roman" w:hAnsi="Times New Roman" w:cs="Times New Roman"/>
        </w:rPr>
        <w:t>Ascarite</w:t>
      </w:r>
      <w:proofErr w:type="spellEnd"/>
      <w:r w:rsidR="00081290" w:rsidRPr="00081290">
        <w:rPr>
          <w:rFonts w:ascii="Times New Roman" w:hAnsi="Times New Roman" w:cs="Times New Roman"/>
        </w:rPr>
        <w:t xml:space="preserve">) to remove carbon dioxide that will otherwise interfere with the chromatographic analysis of </w:t>
      </w:r>
      <w:r w:rsidR="008806CA">
        <w:rPr>
          <w:rFonts w:ascii="Times New Roman" w:hAnsi="Times New Roman" w:cs="Times New Roman"/>
        </w:rPr>
        <w:t>N</w:t>
      </w:r>
      <w:r w:rsidR="008806CA" w:rsidRPr="008806CA">
        <w:rPr>
          <w:rFonts w:ascii="Times New Roman" w:hAnsi="Times New Roman" w:cs="Times New Roman"/>
          <w:vertAlign w:val="subscript"/>
        </w:rPr>
        <w:t>2</w:t>
      </w:r>
      <w:r w:rsidR="008806CA">
        <w:rPr>
          <w:rFonts w:ascii="Times New Roman" w:hAnsi="Times New Roman" w:cs="Times New Roman"/>
        </w:rPr>
        <w:t>O</w:t>
      </w:r>
      <w:r w:rsidR="00081290" w:rsidRPr="00081290">
        <w:rPr>
          <w:rFonts w:ascii="Times New Roman" w:hAnsi="Times New Roman" w:cs="Times New Roman"/>
        </w:rPr>
        <w:t xml:space="preserve">.  </w:t>
      </w:r>
      <w:r w:rsidR="00E67917">
        <w:rPr>
          <w:rFonts w:ascii="Times New Roman" w:hAnsi="Times New Roman" w:cs="Times New Roman"/>
        </w:rPr>
        <w:t xml:space="preserve">Correct installation of the drying agents as outlined above </w:t>
      </w:r>
      <w:r w:rsidR="00B4486D">
        <w:rPr>
          <w:rFonts w:ascii="Times New Roman" w:hAnsi="Times New Roman" w:cs="Times New Roman"/>
        </w:rPr>
        <w:t>allow</w:t>
      </w:r>
      <w:r w:rsidR="005C368A">
        <w:rPr>
          <w:rFonts w:ascii="Times New Roman" w:hAnsi="Times New Roman" w:cs="Times New Roman"/>
        </w:rPr>
        <w:t xml:space="preserve">s </w:t>
      </w:r>
      <w:r w:rsidR="00E67917">
        <w:rPr>
          <w:rFonts w:ascii="Times New Roman" w:hAnsi="Times New Roman" w:cs="Times New Roman"/>
        </w:rPr>
        <w:t xml:space="preserve">the </w:t>
      </w:r>
      <w:proofErr w:type="spellStart"/>
      <w:r w:rsidR="00E67917">
        <w:rPr>
          <w:rFonts w:ascii="Times New Roman" w:hAnsi="Times New Roman" w:cs="Times New Roman"/>
        </w:rPr>
        <w:t>Drierite</w:t>
      </w:r>
      <w:proofErr w:type="spellEnd"/>
      <w:r w:rsidR="00E67917">
        <w:rPr>
          <w:rFonts w:ascii="Times New Roman" w:hAnsi="Times New Roman" w:cs="Times New Roman"/>
        </w:rPr>
        <w:t xml:space="preserve"> </w:t>
      </w:r>
      <w:r w:rsidR="005C368A">
        <w:rPr>
          <w:rFonts w:ascii="Times New Roman" w:hAnsi="Times New Roman" w:cs="Times New Roman"/>
        </w:rPr>
        <w:t>to</w:t>
      </w:r>
      <w:r w:rsidR="00E67917">
        <w:rPr>
          <w:rFonts w:ascii="Times New Roman" w:hAnsi="Times New Roman" w:cs="Times New Roman"/>
        </w:rPr>
        <w:t xml:space="preserve"> be replaced </w:t>
      </w:r>
      <w:r w:rsidR="005C368A">
        <w:rPr>
          <w:rFonts w:ascii="Times New Roman" w:hAnsi="Times New Roman" w:cs="Times New Roman"/>
        </w:rPr>
        <w:t xml:space="preserve">every </w:t>
      </w:r>
      <w:r w:rsidR="00081290">
        <w:rPr>
          <w:rFonts w:ascii="Times New Roman" w:hAnsi="Times New Roman" w:cs="Times New Roman"/>
        </w:rPr>
        <w:t>few</w:t>
      </w:r>
      <w:r w:rsidR="00B4486D">
        <w:rPr>
          <w:rFonts w:ascii="Times New Roman" w:hAnsi="Times New Roman" w:cs="Times New Roman"/>
        </w:rPr>
        <w:t xml:space="preserve"> </w:t>
      </w:r>
      <w:r w:rsidR="00E67917">
        <w:rPr>
          <w:rFonts w:ascii="Times New Roman" w:hAnsi="Times New Roman" w:cs="Times New Roman"/>
        </w:rPr>
        <w:t xml:space="preserve">months with </w:t>
      </w:r>
      <w:r w:rsidR="00B4486D">
        <w:rPr>
          <w:rFonts w:ascii="Times New Roman" w:hAnsi="Times New Roman" w:cs="Times New Roman"/>
        </w:rPr>
        <w:t xml:space="preserve">continual </w:t>
      </w:r>
      <w:r w:rsidR="00E67917">
        <w:rPr>
          <w:rFonts w:ascii="Times New Roman" w:hAnsi="Times New Roman" w:cs="Times New Roman"/>
        </w:rPr>
        <w:t xml:space="preserve">use.  </w:t>
      </w:r>
      <w:r>
        <w:rPr>
          <w:rFonts w:ascii="Times New Roman" w:hAnsi="Times New Roman" w:cs="Times New Roman"/>
        </w:rPr>
        <w:t xml:space="preserve">When </w:t>
      </w:r>
      <w:r w:rsidR="00825E9D">
        <w:rPr>
          <w:rFonts w:ascii="Times New Roman" w:hAnsi="Times New Roman" w:cs="Times New Roman"/>
        </w:rPr>
        <w:t>in</w:t>
      </w:r>
      <w:r w:rsidR="00A14461">
        <w:rPr>
          <w:rFonts w:ascii="Times New Roman" w:hAnsi="Times New Roman" w:cs="Times New Roman"/>
        </w:rPr>
        <w:t xml:space="preserve">stalling </w:t>
      </w:r>
      <w:r>
        <w:rPr>
          <w:rFonts w:ascii="Times New Roman" w:hAnsi="Times New Roman" w:cs="Times New Roman"/>
        </w:rPr>
        <w:t>the</w:t>
      </w:r>
      <w:r w:rsidR="005C368A">
        <w:rPr>
          <w:rFonts w:ascii="Times New Roman" w:hAnsi="Times New Roman" w:cs="Times New Roman"/>
        </w:rPr>
        <w:t xml:space="preserve"> drying devices</w:t>
      </w:r>
      <w:r>
        <w:rPr>
          <w:rFonts w:ascii="Times New Roman" w:hAnsi="Times New Roman" w:cs="Times New Roman"/>
        </w:rPr>
        <w:t xml:space="preserve">, it is important to </w:t>
      </w:r>
      <w:r w:rsidR="00A14461">
        <w:rPr>
          <w:rFonts w:ascii="Times New Roman" w:hAnsi="Times New Roman" w:cs="Times New Roman"/>
        </w:rPr>
        <w:t>u</w:t>
      </w:r>
      <w:r w:rsidR="00825E9D">
        <w:rPr>
          <w:rFonts w:ascii="Times New Roman" w:hAnsi="Times New Roman" w:cs="Times New Roman"/>
        </w:rPr>
        <w:t>s</w:t>
      </w:r>
      <w:r w:rsidR="00A14461">
        <w:rPr>
          <w:rFonts w:ascii="Times New Roman" w:hAnsi="Times New Roman" w:cs="Times New Roman"/>
        </w:rPr>
        <w:t>e</w:t>
      </w:r>
      <w:r w:rsidR="00825E9D">
        <w:rPr>
          <w:rFonts w:ascii="Times New Roman" w:hAnsi="Times New Roman" w:cs="Times New Roman"/>
        </w:rPr>
        <w:t xml:space="preserve"> </w:t>
      </w:r>
      <w:r>
        <w:rPr>
          <w:rFonts w:ascii="Times New Roman" w:hAnsi="Times New Roman" w:cs="Times New Roman"/>
        </w:rPr>
        <w:t>gas</w:t>
      </w:r>
      <w:r w:rsidR="00825E9D">
        <w:rPr>
          <w:rFonts w:ascii="Times New Roman" w:hAnsi="Times New Roman" w:cs="Times New Roman"/>
        </w:rPr>
        <w:t>-</w:t>
      </w:r>
      <w:r>
        <w:rPr>
          <w:rFonts w:ascii="Times New Roman" w:hAnsi="Times New Roman" w:cs="Times New Roman"/>
        </w:rPr>
        <w:t>tight</w:t>
      </w:r>
      <w:r w:rsidR="00825E9D">
        <w:rPr>
          <w:rFonts w:ascii="Times New Roman" w:hAnsi="Times New Roman" w:cs="Times New Roman"/>
        </w:rPr>
        <w:t xml:space="preserve"> procedures</w:t>
      </w:r>
      <w:r>
        <w:rPr>
          <w:rFonts w:ascii="Times New Roman" w:hAnsi="Times New Roman" w:cs="Times New Roman"/>
        </w:rPr>
        <w:t xml:space="preserve"> and </w:t>
      </w:r>
      <w:r w:rsidR="005A46AE">
        <w:rPr>
          <w:rFonts w:ascii="Times New Roman" w:hAnsi="Times New Roman" w:cs="Times New Roman"/>
        </w:rPr>
        <w:t xml:space="preserve">to ensure that they </w:t>
      </w:r>
      <w:r>
        <w:rPr>
          <w:rFonts w:ascii="Times New Roman" w:hAnsi="Times New Roman" w:cs="Times New Roman"/>
        </w:rPr>
        <w:t xml:space="preserve">do not interfere with the integrity of the sample.  It is helpful that the </w:t>
      </w:r>
      <w:proofErr w:type="spellStart"/>
      <w:r>
        <w:rPr>
          <w:rFonts w:ascii="Times New Roman" w:hAnsi="Times New Roman" w:cs="Times New Roman"/>
        </w:rPr>
        <w:t>Drierite</w:t>
      </w:r>
      <w:proofErr w:type="spellEnd"/>
      <w:r>
        <w:rPr>
          <w:rFonts w:ascii="Times New Roman" w:hAnsi="Times New Roman" w:cs="Times New Roman"/>
        </w:rPr>
        <w:t xml:space="preserve"> and </w:t>
      </w:r>
      <w:proofErr w:type="spellStart"/>
      <w:r>
        <w:rPr>
          <w:rFonts w:ascii="Times New Roman" w:hAnsi="Times New Roman" w:cs="Times New Roman"/>
        </w:rPr>
        <w:t>Ascarite</w:t>
      </w:r>
      <w:proofErr w:type="spellEnd"/>
      <w:r>
        <w:rPr>
          <w:rFonts w:ascii="Times New Roman" w:hAnsi="Times New Roman" w:cs="Times New Roman"/>
        </w:rPr>
        <w:t xml:space="preserve"> are contained within a glas</w:t>
      </w:r>
      <w:r w:rsidR="005C368A">
        <w:rPr>
          <w:rFonts w:ascii="Times New Roman" w:hAnsi="Times New Roman" w:cs="Times New Roman"/>
        </w:rPr>
        <w:t>s tube so that they can be visu</w:t>
      </w:r>
      <w:r>
        <w:rPr>
          <w:rFonts w:ascii="Times New Roman" w:hAnsi="Times New Roman" w:cs="Times New Roman"/>
        </w:rPr>
        <w:t xml:space="preserve">ally inspected for </w:t>
      </w:r>
      <w:r w:rsidR="005C368A">
        <w:rPr>
          <w:rFonts w:ascii="Times New Roman" w:hAnsi="Times New Roman" w:cs="Times New Roman"/>
        </w:rPr>
        <w:t>absorption of moisture</w:t>
      </w:r>
      <w:r w:rsidR="007543D6">
        <w:rPr>
          <w:rFonts w:ascii="Times New Roman" w:hAnsi="Times New Roman" w:cs="Times New Roman"/>
        </w:rPr>
        <w:t>.</w:t>
      </w:r>
    </w:p>
    <w:p w14:paraId="273F584D" w14:textId="77777777" w:rsidR="00F8118F" w:rsidRDefault="00F8118F" w:rsidP="00B4486D">
      <w:pPr>
        <w:spacing w:line="360" w:lineRule="auto"/>
        <w:ind w:left="-360"/>
        <w:rPr>
          <w:rFonts w:ascii="Times New Roman" w:hAnsi="Times New Roman" w:cs="Times New Roman"/>
        </w:rPr>
      </w:pPr>
    </w:p>
    <w:p w14:paraId="442B408A" w14:textId="77777777" w:rsidR="008B68BF" w:rsidRPr="00FC084A" w:rsidRDefault="00C72580" w:rsidP="00B4486D">
      <w:pPr>
        <w:spacing w:line="360" w:lineRule="auto"/>
        <w:ind w:left="-360"/>
        <w:rPr>
          <w:rFonts w:ascii="Times New Roman" w:hAnsi="Times New Roman" w:cs="Times New Roman"/>
          <w:b/>
        </w:rPr>
      </w:pPr>
      <w:r>
        <w:rPr>
          <w:rFonts w:ascii="Times New Roman" w:hAnsi="Times New Roman" w:cs="Times New Roman"/>
          <w:b/>
        </w:rPr>
        <w:t>2.</w:t>
      </w:r>
      <w:r w:rsidR="008806CA">
        <w:rPr>
          <w:rFonts w:ascii="Times New Roman" w:hAnsi="Times New Roman" w:cs="Times New Roman"/>
          <w:b/>
        </w:rPr>
        <w:t>4</w:t>
      </w:r>
      <w:r>
        <w:rPr>
          <w:rFonts w:ascii="Times New Roman" w:hAnsi="Times New Roman" w:cs="Times New Roman"/>
          <w:b/>
        </w:rPr>
        <w:t xml:space="preserve"> </w:t>
      </w:r>
      <w:r w:rsidR="008B08E5" w:rsidRPr="00FC084A">
        <w:rPr>
          <w:rFonts w:ascii="Times New Roman" w:hAnsi="Times New Roman" w:cs="Times New Roman"/>
          <w:b/>
        </w:rPr>
        <w:t>C</w:t>
      </w:r>
      <w:r w:rsidR="00081290">
        <w:rPr>
          <w:rFonts w:ascii="Times New Roman" w:hAnsi="Times New Roman" w:cs="Times New Roman"/>
          <w:b/>
        </w:rPr>
        <w:t>old</w:t>
      </w:r>
      <w:r w:rsidR="008B08E5" w:rsidRPr="00FC084A">
        <w:rPr>
          <w:rFonts w:ascii="Times New Roman" w:hAnsi="Times New Roman" w:cs="Times New Roman"/>
          <w:b/>
        </w:rPr>
        <w:t>-t</w:t>
      </w:r>
      <w:r w:rsidR="008B68BF" w:rsidRPr="00FC084A">
        <w:rPr>
          <w:rFonts w:ascii="Times New Roman" w:hAnsi="Times New Roman" w:cs="Times New Roman"/>
          <w:b/>
        </w:rPr>
        <w:t>rapping</w:t>
      </w:r>
    </w:p>
    <w:p w14:paraId="4A57BB4F" w14:textId="77777777" w:rsidR="008B68BF" w:rsidRDefault="008B68BF" w:rsidP="00B4486D">
      <w:pPr>
        <w:spacing w:line="360" w:lineRule="auto"/>
        <w:ind w:left="-360"/>
        <w:rPr>
          <w:rFonts w:ascii="Times New Roman" w:hAnsi="Times New Roman" w:cs="Times New Roman"/>
        </w:rPr>
      </w:pPr>
      <w:r>
        <w:rPr>
          <w:rFonts w:ascii="Times New Roman" w:hAnsi="Times New Roman" w:cs="Times New Roman"/>
        </w:rPr>
        <w:t xml:space="preserve">Nitrous oxide and methane are </w:t>
      </w:r>
      <w:r w:rsidR="00FC084A">
        <w:rPr>
          <w:rFonts w:ascii="Times New Roman" w:hAnsi="Times New Roman" w:cs="Times New Roman"/>
        </w:rPr>
        <w:t>cold-</w:t>
      </w:r>
      <w:r w:rsidR="005C368A">
        <w:rPr>
          <w:rFonts w:ascii="Times New Roman" w:hAnsi="Times New Roman" w:cs="Times New Roman"/>
        </w:rPr>
        <w:t xml:space="preserve">trapped </w:t>
      </w:r>
      <w:r w:rsidR="005A46AE">
        <w:rPr>
          <w:rFonts w:ascii="Times New Roman" w:hAnsi="Times New Roman" w:cs="Times New Roman"/>
        </w:rPr>
        <w:t>onto</w:t>
      </w:r>
      <w:r w:rsidR="00516CC3" w:rsidRPr="00516CC3">
        <w:rPr>
          <w:rFonts w:ascii="Times New Roman" w:hAnsi="Times New Roman" w:cs="Times New Roman"/>
        </w:rPr>
        <w:t xml:space="preserve"> a packed sample loop</w:t>
      </w:r>
      <w:r w:rsidR="007543D6">
        <w:rPr>
          <w:rFonts w:ascii="Times New Roman" w:hAnsi="Times New Roman" w:cs="Times New Roman"/>
        </w:rPr>
        <w:t xml:space="preserve"> (Figure 5)</w:t>
      </w:r>
      <w:r w:rsidR="00FC084A">
        <w:rPr>
          <w:rFonts w:ascii="Times New Roman" w:hAnsi="Times New Roman" w:cs="Times New Roman"/>
        </w:rPr>
        <w:t>.</w:t>
      </w:r>
      <w:r w:rsidR="005C368A">
        <w:rPr>
          <w:rFonts w:ascii="Times New Roman" w:hAnsi="Times New Roman" w:cs="Times New Roman"/>
        </w:rPr>
        <w:t xml:space="preserve"> </w:t>
      </w:r>
      <w:r w:rsidR="00FC084A">
        <w:rPr>
          <w:rFonts w:ascii="Times New Roman" w:hAnsi="Times New Roman" w:cs="Times New Roman"/>
        </w:rPr>
        <w:t xml:space="preserve"> The sample loop packing material is typically </w:t>
      </w:r>
      <w:proofErr w:type="spellStart"/>
      <w:r w:rsidR="00516CC3" w:rsidRPr="00516CC3">
        <w:rPr>
          <w:rFonts w:ascii="Times New Roman" w:hAnsi="Times New Roman" w:cs="Times New Roman"/>
        </w:rPr>
        <w:t>Porapak</w:t>
      </w:r>
      <w:proofErr w:type="spellEnd"/>
      <w:r w:rsidR="00516CC3" w:rsidRPr="00516CC3">
        <w:rPr>
          <w:rFonts w:ascii="Times New Roman" w:hAnsi="Times New Roman" w:cs="Times New Roman"/>
        </w:rPr>
        <w:t xml:space="preserve"> Q 80/100</w:t>
      </w:r>
      <w:r w:rsidR="00FC084A">
        <w:rPr>
          <w:rFonts w:ascii="Times New Roman" w:hAnsi="Times New Roman" w:cs="Times New Roman"/>
        </w:rPr>
        <w:t xml:space="preserve"> (</w:t>
      </w:r>
      <w:r w:rsidR="00FC084A" w:rsidRPr="00516CC3">
        <w:rPr>
          <w:rFonts w:ascii="Times New Roman" w:hAnsi="Times New Roman" w:cs="Times New Roman"/>
        </w:rPr>
        <w:t>Sigma-Aldrich)</w:t>
      </w:r>
      <w:r w:rsidR="00FC084A">
        <w:rPr>
          <w:rFonts w:ascii="Times New Roman" w:hAnsi="Times New Roman" w:cs="Times New Roman"/>
        </w:rPr>
        <w:t xml:space="preserve">, although </w:t>
      </w:r>
      <w:proofErr w:type="spellStart"/>
      <w:r w:rsidR="00FC084A">
        <w:rPr>
          <w:rFonts w:ascii="Times New Roman" w:hAnsi="Times New Roman" w:cs="Times New Roman"/>
        </w:rPr>
        <w:t>HayeSep</w:t>
      </w:r>
      <w:proofErr w:type="spellEnd"/>
      <w:r w:rsidR="00FC084A">
        <w:rPr>
          <w:rFonts w:ascii="Times New Roman" w:hAnsi="Times New Roman" w:cs="Times New Roman"/>
        </w:rPr>
        <w:t xml:space="preserve"> provides a comparable retention</w:t>
      </w:r>
      <w:r>
        <w:rPr>
          <w:rFonts w:ascii="Times New Roman" w:hAnsi="Times New Roman" w:cs="Times New Roman"/>
        </w:rPr>
        <w:t xml:space="preserve">. </w:t>
      </w:r>
      <w:r w:rsidR="00FC084A">
        <w:rPr>
          <w:rFonts w:ascii="Times New Roman" w:hAnsi="Times New Roman" w:cs="Times New Roman"/>
        </w:rPr>
        <w:t xml:space="preserve"> Some commercial companies </w:t>
      </w:r>
      <w:r w:rsidR="00512E8F">
        <w:rPr>
          <w:rFonts w:ascii="Times New Roman" w:hAnsi="Times New Roman" w:cs="Times New Roman"/>
        </w:rPr>
        <w:t>offer</w:t>
      </w:r>
      <w:r w:rsidR="00FC084A">
        <w:rPr>
          <w:rFonts w:ascii="Times New Roman" w:hAnsi="Times New Roman" w:cs="Times New Roman"/>
        </w:rPr>
        <w:t xml:space="preserve"> a packed column for purchas</w:t>
      </w:r>
      <w:r w:rsidR="00512E8F">
        <w:rPr>
          <w:rFonts w:ascii="Times New Roman" w:hAnsi="Times New Roman" w:cs="Times New Roman"/>
        </w:rPr>
        <w:t>e</w:t>
      </w:r>
      <w:r w:rsidR="00FC084A">
        <w:rPr>
          <w:rFonts w:ascii="Times New Roman" w:hAnsi="Times New Roman" w:cs="Times New Roman"/>
        </w:rPr>
        <w:t xml:space="preserve"> and this can be a preferable to hand-packing</w:t>
      </w:r>
      <w:r w:rsidR="00512E8F">
        <w:rPr>
          <w:rFonts w:ascii="Times New Roman" w:hAnsi="Times New Roman" w:cs="Times New Roman"/>
        </w:rPr>
        <w:t xml:space="preserve"> a loop in the laboratory</w:t>
      </w:r>
      <w:r w:rsidR="005A46AE">
        <w:rPr>
          <w:rFonts w:ascii="Times New Roman" w:hAnsi="Times New Roman" w:cs="Times New Roman"/>
        </w:rPr>
        <w:t>, especially for sample loops</w:t>
      </w:r>
      <w:r w:rsidR="00A14461">
        <w:rPr>
          <w:rFonts w:ascii="Times New Roman" w:hAnsi="Times New Roman" w:cs="Times New Roman"/>
        </w:rPr>
        <w:t xml:space="preserve"> with a 1/16</w:t>
      </w:r>
      <w:r w:rsidR="004333DB">
        <w:rPr>
          <w:rFonts w:ascii="Times New Roman" w:hAnsi="Times New Roman" w:cs="Times New Roman"/>
        </w:rPr>
        <w:t xml:space="preserve"> inch (1.6 mm)</w:t>
      </w:r>
      <w:r w:rsidR="00A14461">
        <w:rPr>
          <w:rFonts w:ascii="Times New Roman" w:hAnsi="Times New Roman" w:cs="Times New Roman"/>
        </w:rPr>
        <w:t xml:space="preserve"> diameter</w:t>
      </w:r>
      <w:r w:rsidR="00FC084A">
        <w:rPr>
          <w:rFonts w:ascii="Times New Roman" w:hAnsi="Times New Roman" w:cs="Times New Roman"/>
        </w:rPr>
        <w:t xml:space="preserve">.  </w:t>
      </w:r>
      <w:r w:rsidR="005A46AE">
        <w:rPr>
          <w:rFonts w:ascii="Times New Roman" w:hAnsi="Times New Roman" w:cs="Times New Roman"/>
        </w:rPr>
        <w:t xml:space="preserve">The packed loop </w:t>
      </w:r>
      <w:r w:rsidR="00A14461">
        <w:rPr>
          <w:rFonts w:ascii="Times New Roman" w:hAnsi="Times New Roman" w:cs="Times New Roman"/>
        </w:rPr>
        <w:t>forms</w:t>
      </w:r>
      <w:r w:rsidR="005A46AE">
        <w:rPr>
          <w:rFonts w:ascii="Times New Roman" w:hAnsi="Times New Roman" w:cs="Times New Roman"/>
        </w:rPr>
        <w:t xml:space="preserve"> part of a 2-position 6-port switching valve that can be manually or electronically operated.  In one position the loop is connected to the purge chamber and in the second position, the loop is connected to the analytical column.  </w:t>
      </w:r>
      <w:proofErr w:type="spellStart"/>
      <w:r w:rsidRPr="008B68BF">
        <w:rPr>
          <w:rFonts w:ascii="Times New Roman" w:hAnsi="Times New Roman" w:cs="Times New Roman"/>
        </w:rPr>
        <w:t>Cryotrapping</w:t>
      </w:r>
      <w:proofErr w:type="spellEnd"/>
      <w:r w:rsidRPr="008B68BF">
        <w:rPr>
          <w:rFonts w:ascii="Times New Roman" w:hAnsi="Times New Roman" w:cs="Times New Roman"/>
        </w:rPr>
        <w:t xml:space="preserve"> </w:t>
      </w:r>
      <w:r w:rsidR="0064067E">
        <w:rPr>
          <w:rFonts w:ascii="Times New Roman" w:hAnsi="Times New Roman" w:cs="Times New Roman"/>
        </w:rPr>
        <w:t>is</w:t>
      </w:r>
      <w:r w:rsidRPr="008B68BF">
        <w:rPr>
          <w:rFonts w:ascii="Times New Roman" w:hAnsi="Times New Roman" w:cs="Times New Roman"/>
        </w:rPr>
        <w:t xml:space="preserve"> achieved for methane using liquid nitrogen (-195</w:t>
      </w:r>
      <w:r w:rsidR="00541D17">
        <w:rPr>
          <w:rFonts w:ascii="Times New Roman" w:hAnsi="Times New Roman" w:cs="Times New Roman"/>
        </w:rPr>
        <w:t>°</w:t>
      </w:r>
      <w:r w:rsidRPr="008B68BF">
        <w:rPr>
          <w:rFonts w:ascii="Times New Roman" w:hAnsi="Times New Roman" w:cs="Times New Roman"/>
        </w:rPr>
        <w:t>C) and either liquid nitrogen or cooled etha</w:t>
      </w:r>
      <w:r w:rsidR="005A46AE">
        <w:rPr>
          <w:rFonts w:ascii="Times New Roman" w:hAnsi="Times New Roman" w:cs="Times New Roman"/>
        </w:rPr>
        <w:t>nol (-70</w:t>
      </w:r>
      <w:r w:rsidR="00541D17">
        <w:rPr>
          <w:rFonts w:ascii="Times New Roman" w:hAnsi="Times New Roman" w:cs="Times New Roman"/>
        </w:rPr>
        <w:t>°</w:t>
      </w:r>
      <w:r w:rsidR="005A46AE">
        <w:rPr>
          <w:rFonts w:ascii="Times New Roman" w:hAnsi="Times New Roman" w:cs="Times New Roman"/>
        </w:rPr>
        <w:t xml:space="preserve">C) for nitrous oxide.  </w:t>
      </w:r>
      <w:r w:rsidR="00092312">
        <w:rPr>
          <w:rFonts w:ascii="Times New Roman" w:hAnsi="Times New Roman" w:cs="Times New Roman"/>
        </w:rPr>
        <w:t>The loop can be heated by immersing in hot water or by running an electrical charge through it.</w:t>
      </w:r>
    </w:p>
    <w:p w14:paraId="22B9A2FD" w14:textId="77777777" w:rsidR="007543D6" w:rsidRDefault="007543D6" w:rsidP="00B4486D">
      <w:pPr>
        <w:spacing w:line="360" w:lineRule="auto"/>
        <w:ind w:left="-360"/>
        <w:rPr>
          <w:rFonts w:ascii="Times New Roman" w:hAnsi="Times New Roman" w:cs="Times New Roman"/>
        </w:rPr>
      </w:pPr>
      <w:r>
        <w:rPr>
          <w:rFonts w:ascii="Times New Roman" w:hAnsi="Times New Roman" w:cs="Times New Roman"/>
          <w:noProof/>
        </w:rPr>
        <w:lastRenderedPageBreak/>
        <w:drawing>
          <wp:inline distT="0" distB="0" distL="0" distR="0" wp14:anchorId="098B7BE0" wp14:editId="471C0708">
            <wp:extent cx="1930520" cy="2574027"/>
            <wp:effectExtent l="19050" t="0" r="0" b="0"/>
            <wp:docPr id="8" name="Picture 7" descr="IMG_20190507_0943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07_094352201.jpg"/>
                    <pic:cNvPicPr/>
                  </pic:nvPicPr>
                  <pic:blipFill>
                    <a:blip r:embed="rId12"/>
                    <a:stretch>
                      <a:fillRect/>
                    </a:stretch>
                  </pic:blipFill>
                  <pic:spPr>
                    <a:xfrm>
                      <a:off x="0" y="0"/>
                      <a:ext cx="1931153" cy="2574870"/>
                    </a:xfrm>
                    <a:prstGeom prst="rect">
                      <a:avLst/>
                    </a:prstGeom>
                  </pic:spPr>
                </pic:pic>
              </a:graphicData>
            </a:graphic>
          </wp:inline>
        </w:drawing>
      </w:r>
    </w:p>
    <w:p w14:paraId="46AE7CDB" w14:textId="77777777" w:rsidR="00E168A4" w:rsidRDefault="00E168A4" w:rsidP="008E04F7">
      <w:pPr>
        <w:spacing w:line="360" w:lineRule="auto"/>
        <w:ind w:left="-360"/>
        <w:jc w:val="center"/>
        <w:rPr>
          <w:rFonts w:ascii="Times New Roman" w:hAnsi="Times New Roman" w:cs="Times New Roman"/>
        </w:rPr>
      </w:pPr>
    </w:p>
    <w:p w14:paraId="2EF8B932" w14:textId="77777777" w:rsidR="00E168A4" w:rsidRDefault="008E04F7" w:rsidP="00B4486D">
      <w:pPr>
        <w:spacing w:line="360" w:lineRule="auto"/>
        <w:ind w:left="-360"/>
        <w:rPr>
          <w:rFonts w:ascii="Times New Roman" w:hAnsi="Times New Roman" w:cs="Times New Roman"/>
        </w:rPr>
      </w:pPr>
      <w:r>
        <w:rPr>
          <w:rFonts w:ascii="Times New Roman" w:hAnsi="Times New Roman" w:cs="Times New Roman"/>
        </w:rPr>
        <w:t xml:space="preserve">Figure </w:t>
      </w:r>
      <w:r w:rsidR="007543D6">
        <w:rPr>
          <w:rFonts w:ascii="Times New Roman" w:hAnsi="Times New Roman" w:cs="Times New Roman"/>
        </w:rPr>
        <w:t>5</w:t>
      </w:r>
      <w:r w:rsidR="00B616B9">
        <w:rPr>
          <w:rFonts w:ascii="Times New Roman" w:hAnsi="Times New Roman" w:cs="Times New Roman"/>
        </w:rPr>
        <w:t>.</w:t>
      </w:r>
      <w:r>
        <w:rPr>
          <w:rFonts w:ascii="Times New Roman" w:hAnsi="Times New Roman" w:cs="Times New Roman"/>
        </w:rPr>
        <w:t xml:space="preserve"> Packed sample loop as part of a 2-position 6-port switching valve (</w:t>
      </w:r>
      <w:proofErr w:type="spellStart"/>
      <w:r>
        <w:rPr>
          <w:rFonts w:ascii="Times New Roman" w:hAnsi="Times New Roman" w:cs="Times New Roman"/>
        </w:rPr>
        <w:t>Valco</w:t>
      </w:r>
      <w:proofErr w:type="spellEnd"/>
      <w:proofErr w:type="gramStart"/>
      <w:r>
        <w:rPr>
          <w:rFonts w:ascii="Times New Roman" w:hAnsi="Times New Roman" w:cs="Times New Roman"/>
        </w:rPr>
        <w:t>: )</w:t>
      </w:r>
      <w:proofErr w:type="gramEnd"/>
      <w:r>
        <w:rPr>
          <w:rFonts w:ascii="Times New Roman" w:hAnsi="Times New Roman" w:cs="Times New Roman"/>
        </w:rPr>
        <w:t xml:space="preserve">.  The loop is situated within a liquid nitrogen </w:t>
      </w:r>
      <w:proofErr w:type="spellStart"/>
      <w:r>
        <w:rPr>
          <w:rFonts w:ascii="Times New Roman" w:hAnsi="Times New Roman" w:cs="Times New Roman"/>
        </w:rPr>
        <w:t>dewar</w:t>
      </w:r>
      <w:proofErr w:type="spellEnd"/>
      <w:r>
        <w:rPr>
          <w:rFonts w:ascii="Times New Roman" w:hAnsi="Times New Roman" w:cs="Times New Roman"/>
        </w:rPr>
        <w:t xml:space="preserve"> flask which can be adjusted for height to keep the loop immersed in liquid nitrogen.</w:t>
      </w:r>
    </w:p>
    <w:p w14:paraId="16E592A0" w14:textId="77777777" w:rsidR="00092312" w:rsidRDefault="00092312" w:rsidP="00B4486D">
      <w:pPr>
        <w:spacing w:line="360" w:lineRule="auto"/>
        <w:ind w:left="-360"/>
        <w:rPr>
          <w:rFonts w:ascii="Times New Roman" w:hAnsi="Times New Roman" w:cs="Times New Roman"/>
        </w:rPr>
      </w:pPr>
    </w:p>
    <w:p w14:paraId="0036C757" w14:textId="77777777" w:rsidR="008B68BF" w:rsidRPr="006576C9" w:rsidRDefault="00C72580" w:rsidP="00B4486D">
      <w:pPr>
        <w:spacing w:line="360" w:lineRule="auto"/>
        <w:ind w:left="-360"/>
        <w:rPr>
          <w:rFonts w:ascii="Times New Roman" w:hAnsi="Times New Roman" w:cs="Times New Roman"/>
          <w:b/>
        </w:rPr>
      </w:pPr>
      <w:r>
        <w:rPr>
          <w:rFonts w:ascii="Times New Roman" w:hAnsi="Times New Roman" w:cs="Times New Roman"/>
          <w:b/>
        </w:rPr>
        <w:t>2.</w:t>
      </w:r>
      <w:r w:rsidR="008806CA">
        <w:rPr>
          <w:rFonts w:ascii="Times New Roman" w:hAnsi="Times New Roman" w:cs="Times New Roman"/>
          <w:b/>
        </w:rPr>
        <w:t>5</w:t>
      </w:r>
      <w:r>
        <w:rPr>
          <w:rFonts w:ascii="Times New Roman" w:hAnsi="Times New Roman" w:cs="Times New Roman"/>
          <w:b/>
        </w:rPr>
        <w:t xml:space="preserve"> </w:t>
      </w:r>
      <w:r w:rsidR="006576C9">
        <w:rPr>
          <w:rFonts w:ascii="Times New Roman" w:hAnsi="Times New Roman" w:cs="Times New Roman"/>
          <w:b/>
        </w:rPr>
        <w:t>Quantification of gases</w:t>
      </w:r>
    </w:p>
    <w:p w14:paraId="508A0575" w14:textId="77777777" w:rsidR="006576C9" w:rsidRDefault="005A46AE" w:rsidP="00B4486D">
      <w:pPr>
        <w:spacing w:line="360" w:lineRule="auto"/>
        <w:ind w:left="-360"/>
        <w:rPr>
          <w:rFonts w:ascii="Times New Roman" w:hAnsi="Times New Roman" w:cs="Times New Roman"/>
        </w:rPr>
      </w:pPr>
      <w:r>
        <w:rPr>
          <w:rFonts w:ascii="Times New Roman" w:hAnsi="Times New Roman" w:cs="Times New Roman"/>
        </w:rPr>
        <w:t xml:space="preserve">When the </w:t>
      </w:r>
      <w:proofErr w:type="spellStart"/>
      <w:r>
        <w:rPr>
          <w:rFonts w:ascii="Times New Roman" w:hAnsi="Times New Roman" w:cs="Times New Roman"/>
        </w:rPr>
        <w:t>cryotapping</w:t>
      </w:r>
      <w:proofErr w:type="spellEnd"/>
      <w:r>
        <w:rPr>
          <w:rFonts w:ascii="Times New Roman" w:hAnsi="Times New Roman" w:cs="Times New Roman"/>
        </w:rPr>
        <w:t xml:space="preserve"> valve is switched to the inject position, th</w:t>
      </w:r>
      <w:r w:rsidR="00B2355E">
        <w:rPr>
          <w:rFonts w:ascii="Times New Roman" w:hAnsi="Times New Roman" w:cs="Times New Roman"/>
        </w:rPr>
        <w:t xml:space="preserve">e packed loop is connected directly to the </w:t>
      </w:r>
      <w:r>
        <w:rPr>
          <w:rFonts w:ascii="Times New Roman" w:hAnsi="Times New Roman" w:cs="Times New Roman"/>
        </w:rPr>
        <w:t xml:space="preserve">analytical </w:t>
      </w:r>
      <w:r w:rsidR="00B2355E">
        <w:rPr>
          <w:rFonts w:ascii="Times New Roman" w:hAnsi="Times New Roman" w:cs="Times New Roman"/>
        </w:rPr>
        <w:t xml:space="preserve">column.  </w:t>
      </w:r>
      <w:r>
        <w:rPr>
          <w:rFonts w:ascii="Times New Roman" w:hAnsi="Times New Roman" w:cs="Times New Roman"/>
        </w:rPr>
        <w:t xml:space="preserve">Therefore the packed loop is flushed by the carrier gas which is usually helium or nitrogen.  While it is relatively straightforward to connect the tubing to the column, the carrier gas might be sourced from the oven, the back of the instrument, or elsewhere.  </w:t>
      </w:r>
      <w:r w:rsidR="00092312">
        <w:rPr>
          <w:rFonts w:ascii="Times New Roman" w:hAnsi="Times New Roman" w:cs="Times New Roman"/>
        </w:rPr>
        <w:t>Either a packed</w:t>
      </w:r>
      <w:r w:rsidR="006367DE">
        <w:rPr>
          <w:rFonts w:ascii="Times New Roman" w:hAnsi="Times New Roman" w:cs="Times New Roman"/>
        </w:rPr>
        <w:t xml:space="preserve"> (</w:t>
      </w:r>
      <w:r w:rsidR="006367DE" w:rsidRPr="006367DE">
        <w:rPr>
          <w:rFonts w:ascii="Times New Roman" w:hAnsi="Times New Roman" w:cs="Times New Roman"/>
          <w:i/>
        </w:rPr>
        <w:t>e.g</w:t>
      </w:r>
      <w:r w:rsidR="006367DE">
        <w:rPr>
          <w:rFonts w:ascii="Times New Roman" w:hAnsi="Times New Roman" w:cs="Times New Roman"/>
        </w:rPr>
        <w:t xml:space="preserve">. a 2 m </w:t>
      </w:r>
      <w:proofErr w:type="spellStart"/>
      <w:r w:rsidR="006367DE" w:rsidRPr="006367DE">
        <w:rPr>
          <w:rFonts w:ascii="Times New Roman" w:hAnsi="Times New Roman" w:cs="Times New Roman"/>
        </w:rPr>
        <w:t>HayeSep</w:t>
      </w:r>
      <w:proofErr w:type="spellEnd"/>
      <w:r w:rsidR="006367DE" w:rsidRPr="006367DE">
        <w:rPr>
          <w:rFonts w:ascii="Times New Roman" w:hAnsi="Times New Roman" w:cs="Times New Roman"/>
        </w:rPr>
        <w:t xml:space="preserve"> Q, 80/100</w:t>
      </w:r>
      <w:r w:rsidR="006367DE">
        <w:rPr>
          <w:rFonts w:ascii="Times New Roman" w:hAnsi="Times New Roman" w:cs="Times New Roman"/>
        </w:rPr>
        <w:t xml:space="preserve"> </w:t>
      </w:r>
      <w:proofErr w:type="gramStart"/>
      <w:r w:rsidR="004333DB" w:rsidRPr="006367DE">
        <w:rPr>
          <w:rFonts w:ascii="Times New Roman" w:hAnsi="Times New Roman" w:cs="Times New Roman"/>
        </w:rPr>
        <w:t xml:space="preserve">mesh </w:t>
      </w:r>
      <w:r w:rsidR="004333DB">
        <w:rPr>
          <w:rFonts w:ascii="Times New Roman" w:hAnsi="Times New Roman" w:cs="Times New Roman"/>
        </w:rPr>
        <w:t>,</w:t>
      </w:r>
      <w:proofErr w:type="gramEnd"/>
      <w:r w:rsidR="004333DB">
        <w:rPr>
          <w:rFonts w:ascii="Times New Roman" w:hAnsi="Times New Roman" w:cs="Times New Roman"/>
        </w:rPr>
        <w:t xml:space="preserve"> </w:t>
      </w:r>
      <w:r w:rsidR="006367DE">
        <w:rPr>
          <w:rFonts w:ascii="Times New Roman" w:hAnsi="Times New Roman" w:cs="Times New Roman"/>
        </w:rPr>
        <w:t>stainless steel column)</w:t>
      </w:r>
      <w:r w:rsidR="00092312">
        <w:rPr>
          <w:rFonts w:ascii="Times New Roman" w:hAnsi="Times New Roman" w:cs="Times New Roman"/>
        </w:rPr>
        <w:t xml:space="preserve"> or a capillary column </w:t>
      </w:r>
      <w:r w:rsidR="006367DE" w:rsidRPr="00516CC3">
        <w:rPr>
          <w:rFonts w:ascii="Times New Roman" w:hAnsi="Times New Roman" w:cs="Times New Roman"/>
        </w:rPr>
        <w:t>(</w:t>
      </w:r>
      <w:proofErr w:type="spellStart"/>
      <w:r w:rsidR="006367DE" w:rsidRPr="006367DE">
        <w:rPr>
          <w:rFonts w:ascii="Times New Roman" w:hAnsi="Times New Roman" w:cs="Times New Roman"/>
          <w:i/>
        </w:rPr>
        <w:t>e.g</w:t>
      </w:r>
      <w:proofErr w:type="spellEnd"/>
      <w:r w:rsidR="006367DE" w:rsidRPr="00516CC3">
        <w:rPr>
          <w:rFonts w:ascii="Times New Roman" w:hAnsi="Times New Roman" w:cs="Times New Roman"/>
        </w:rPr>
        <w:t xml:space="preserve"> </w:t>
      </w:r>
      <w:r w:rsidR="006367DE">
        <w:rPr>
          <w:rFonts w:ascii="Times New Roman" w:hAnsi="Times New Roman" w:cs="Times New Roman"/>
        </w:rPr>
        <w:t xml:space="preserve"> </w:t>
      </w:r>
      <w:r w:rsidR="006367DE" w:rsidRPr="00516CC3">
        <w:rPr>
          <w:rFonts w:ascii="Times New Roman" w:hAnsi="Times New Roman" w:cs="Times New Roman"/>
        </w:rPr>
        <w:t>30 m x 0.32 mm GS-Carbon</w:t>
      </w:r>
      <w:r w:rsidR="004333DB">
        <w:rPr>
          <w:rFonts w:ascii="Times New Roman" w:hAnsi="Times New Roman" w:cs="Times New Roman"/>
        </w:rPr>
        <w:t xml:space="preserve"> </w:t>
      </w:r>
      <w:r w:rsidR="006367DE" w:rsidRPr="00516CC3">
        <w:rPr>
          <w:rFonts w:ascii="Times New Roman" w:hAnsi="Times New Roman" w:cs="Times New Roman"/>
        </w:rPr>
        <w:t xml:space="preserve">PLOT </w:t>
      </w:r>
      <w:r w:rsidR="006367DE">
        <w:rPr>
          <w:rFonts w:ascii="Times New Roman" w:hAnsi="Times New Roman" w:cs="Times New Roman"/>
        </w:rPr>
        <w:t>capillary column</w:t>
      </w:r>
      <w:r w:rsidR="006367DE" w:rsidRPr="00516CC3">
        <w:rPr>
          <w:rFonts w:ascii="Times New Roman" w:hAnsi="Times New Roman" w:cs="Times New Roman"/>
        </w:rPr>
        <w:t>)</w:t>
      </w:r>
      <w:r w:rsidR="006367DE">
        <w:rPr>
          <w:rFonts w:ascii="Times New Roman" w:hAnsi="Times New Roman" w:cs="Times New Roman"/>
        </w:rPr>
        <w:t xml:space="preserve"> </w:t>
      </w:r>
      <w:r w:rsidR="00092312">
        <w:rPr>
          <w:rFonts w:ascii="Times New Roman" w:hAnsi="Times New Roman" w:cs="Times New Roman"/>
        </w:rPr>
        <w:t xml:space="preserve">can be used for </w:t>
      </w:r>
      <w:r w:rsidR="006367DE">
        <w:rPr>
          <w:rFonts w:ascii="Times New Roman" w:hAnsi="Times New Roman" w:cs="Times New Roman"/>
        </w:rPr>
        <w:t>separation and quantification</w:t>
      </w:r>
      <w:r w:rsidR="00092312">
        <w:rPr>
          <w:rFonts w:ascii="Times New Roman" w:hAnsi="Times New Roman" w:cs="Times New Roman"/>
        </w:rPr>
        <w:t>.</w:t>
      </w:r>
      <w:r w:rsidR="006367DE">
        <w:rPr>
          <w:rFonts w:ascii="Times New Roman" w:hAnsi="Times New Roman" w:cs="Times New Roman"/>
        </w:rPr>
        <w:t xml:space="preserve"> </w:t>
      </w:r>
      <w:r>
        <w:rPr>
          <w:rFonts w:ascii="Times New Roman" w:hAnsi="Times New Roman" w:cs="Times New Roman"/>
        </w:rPr>
        <w:t xml:space="preserve">It is possible to analyze multiple gas species from the same sample, including both methane and nitrous oxide.  </w:t>
      </w:r>
      <w:r w:rsidR="000055CA">
        <w:rPr>
          <w:rFonts w:ascii="Times New Roman" w:hAnsi="Times New Roman" w:cs="Times New Roman"/>
        </w:rPr>
        <w:t>This requires the GC to be</w:t>
      </w:r>
      <w:r w:rsidR="00516CC3" w:rsidRPr="00516CC3">
        <w:rPr>
          <w:rFonts w:ascii="Times New Roman" w:hAnsi="Times New Roman" w:cs="Times New Roman"/>
        </w:rPr>
        <w:t xml:space="preserve"> equipped with a flame ionization detector (FID) and an electron capture detector (ECD)</w:t>
      </w:r>
      <w:r w:rsidR="000055CA">
        <w:rPr>
          <w:rFonts w:ascii="Times New Roman" w:hAnsi="Times New Roman" w:cs="Times New Roman"/>
        </w:rPr>
        <w:t xml:space="preserve"> and the switch between detectors can be done manually or using </w:t>
      </w:r>
      <w:r w:rsidR="00B616B9">
        <w:rPr>
          <w:rFonts w:ascii="Times New Roman" w:hAnsi="Times New Roman" w:cs="Times New Roman"/>
        </w:rPr>
        <w:t xml:space="preserve">commercially available </w:t>
      </w:r>
      <w:r w:rsidR="000055CA">
        <w:rPr>
          <w:rFonts w:ascii="Times New Roman" w:hAnsi="Times New Roman" w:cs="Times New Roman"/>
        </w:rPr>
        <w:t>technology</w:t>
      </w:r>
      <w:r w:rsidR="00B616B9">
        <w:rPr>
          <w:rFonts w:ascii="Times New Roman" w:hAnsi="Times New Roman" w:cs="Times New Roman"/>
        </w:rPr>
        <w:t xml:space="preserve"> such as a Dean’s switch</w:t>
      </w:r>
      <w:r w:rsidR="000055CA">
        <w:rPr>
          <w:rFonts w:ascii="Times New Roman" w:hAnsi="Times New Roman" w:cs="Times New Roman"/>
        </w:rPr>
        <w:t xml:space="preserve"> (Wilson et al., 2017).  </w:t>
      </w:r>
      <w:r>
        <w:rPr>
          <w:rFonts w:ascii="Times New Roman" w:hAnsi="Times New Roman" w:cs="Times New Roman"/>
        </w:rPr>
        <w:t>O</w:t>
      </w:r>
      <w:r w:rsidR="00516CC3" w:rsidRPr="00516CC3">
        <w:rPr>
          <w:rFonts w:ascii="Times New Roman" w:hAnsi="Times New Roman" w:cs="Times New Roman"/>
        </w:rPr>
        <w:t>ven temperature</w:t>
      </w:r>
      <w:r>
        <w:rPr>
          <w:rFonts w:ascii="Times New Roman" w:hAnsi="Times New Roman" w:cs="Times New Roman"/>
        </w:rPr>
        <w:t>s tend to be isothermal</w:t>
      </w:r>
      <w:r w:rsidR="00F868B7">
        <w:rPr>
          <w:rFonts w:ascii="Times New Roman" w:hAnsi="Times New Roman" w:cs="Times New Roman"/>
        </w:rPr>
        <w:t xml:space="preserve"> during the analytical run</w:t>
      </w:r>
      <w:r>
        <w:rPr>
          <w:rFonts w:ascii="Times New Roman" w:hAnsi="Times New Roman" w:cs="Times New Roman"/>
        </w:rPr>
        <w:t xml:space="preserve">, a few </w:t>
      </w:r>
      <w:r w:rsidR="004333DB">
        <w:rPr>
          <w:rFonts w:ascii="Times New Roman" w:hAnsi="Times New Roman" w:cs="Times New Roman"/>
        </w:rPr>
        <w:t xml:space="preserve">degrees to </w:t>
      </w:r>
      <w:r>
        <w:rPr>
          <w:rFonts w:ascii="Times New Roman" w:hAnsi="Times New Roman" w:cs="Times New Roman"/>
        </w:rPr>
        <w:t>tens of degrees above ambient lab temperatures (</w:t>
      </w:r>
      <w:r w:rsidRPr="004333DB">
        <w:rPr>
          <w:rFonts w:ascii="Times New Roman" w:hAnsi="Times New Roman" w:cs="Times New Roman"/>
          <w:i/>
        </w:rPr>
        <w:t>i.e</w:t>
      </w:r>
      <w:r>
        <w:rPr>
          <w:rFonts w:ascii="Times New Roman" w:hAnsi="Times New Roman" w:cs="Times New Roman"/>
        </w:rPr>
        <w:t>. 3</w:t>
      </w:r>
      <w:r w:rsidR="004333DB">
        <w:rPr>
          <w:rFonts w:ascii="Times New Roman" w:hAnsi="Times New Roman" w:cs="Times New Roman"/>
        </w:rPr>
        <w:t>5–</w:t>
      </w:r>
      <w:r>
        <w:rPr>
          <w:rFonts w:ascii="Times New Roman" w:hAnsi="Times New Roman" w:cs="Times New Roman"/>
        </w:rPr>
        <w:t>50</w:t>
      </w:r>
      <w:r w:rsidR="009A7C51">
        <w:rPr>
          <w:rFonts w:ascii="Times New Roman" w:hAnsi="Times New Roman" w:cs="Times New Roman"/>
        </w:rPr>
        <w:t>°C</w:t>
      </w:r>
      <w:r>
        <w:rPr>
          <w:rFonts w:ascii="Times New Roman" w:hAnsi="Times New Roman" w:cs="Times New Roman"/>
        </w:rPr>
        <w:t xml:space="preserve">).  The exact temperatures depend upon the peak separation associated with methane and nitrous oxide.  </w:t>
      </w:r>
      <w:r w:rsidR="004333DB">
        <w:rPr>
          <w:rFonts w:ascii="Times New Roman" w:hAnsi="Times New Roman" w:cs="Times New Roman"/>
        </w:rPr>
        <w:t>I</w:t>
      </w:r>
      <w:r>
        <w:rPr>
          <w:rFonts w:ascii="Times New Roman" w:hAnsi="Times New Roman" w:cs="Times New Roman"/>
        </w:rPr>
        <w:t>t has been observed that at higher oven temperatures, O</w:t>
      </w:r>
      <w:r w:rsidRPr="004333DB">
        <w:rPr>
          <w:rFonts w:ascii="Times New Roman" w:hAnsi="Times New Roman" w:cs="Times New Roman"/>
          <w:vertAlign w:val="subscript"/>
        </w:rPr>
        <w:t>2</w:t>
      </w:r>
      <w:r>
        <w:rPr>
          <w:rFonts w:ascii="Times New Roman" w:hAnsi="Times New Roman" w:cs="Times New Roman"/>
        </w:rPr>
        <w:t xml:space="preserve"> can </w:t>
      </w:r>
      <w:r w:rsidR="004333DB">
        <w:rPr>
          <w:rFonts w:ascii="Times New Roman" w:hAnsi="Times New Roman" w:cs="Times New Roman"/>
        </w:rPr>
        <w:t>partially overlap</w:t>
      </w:r>
      <w:r>
        <w:rPr>
          <w:rFonts w:ascii="Times New Roman" w:hAnsi="Times New Roman" w:cs="Times New Roman"/>
        </w:rPr>
        <w:t xml:space="preserve"> with the methane peak </w:t>
      </w:r>
      <w:r w:rsidR="004333DB">
        <w:rPr>
          <w:rFonts w:ascii="Times New Roman" w:hAnsi="Times New Roman" w:cs="Times New Roman"/>
        </w:rPr>
        <w:t xml:space="preserve">necessitating in this instance a </w:t>
      </w:r>
      <w:r w:rsidR="004333DB">
        <w:rPr>
          <w:rFonts w:ascii="Times New Roman" w:hAnsi="Times New Roman" w:cs="Times New Roman"/>
        </w:rPr>
        <w:lastRenderedPageBreak/>
        <w:t xml:space="preserve">low (30°C) oven temperature </w:t>
      </w:r>
      <w:r w:rsidR="00516CC3" w:rsidRPr="00516CC3">
        <w:rPr>
          <w:rFonts w:ascii="Times New Roman" w:hAnsi="Times New Roman" w:cs="Times New Roman"/>
        </w:rPr>
        <w:t xml:space="preserve">.  </w:t>
      </w:r>
      <w:r w:rsidR="006576C9">
        <w:rPr>
          <w:rFonts w:ascii="Times New Roman" w:hAnsi="Times New Roman" w:cs="Times New Roman"/>
        </w:rPr>
        <w:t xml:space="preserve">It is also customary to install a backflush or </w:t>
      </w:r>
      <w:r>
        <w:rPr>
          <w:rFonts w:ascii="Times New Roman" w:hAnsi="Times New Roman" w:cs="Times New Roman"/>
        </w:rPr>
        <w:t xml:space="preserve">a ramped temperature program to prevent additional volatile constituents of seawater reaching the detectors.  This is more important </w:t>
      </w:r>
      <w:r w:rsidR="006576C9">
        <w:rPr>
          <w:rFonts w:ascii="Times New Roman" w:hAnsi="Times New Roman" w:cs="Times New Roman"/>
        </w:rPr>
        <w:t xml:space="preserve">for the </w:t>
      </w:r>
      <w:r>
        <w:rPr>
          <w:rFonts w:ascii="Times New Roman" w:hAnsi="Times New Roman" w:cs="Times New Roman"/>
        </w:rPr>
        <w:t xml:space="preserve">analysis of </w:t>
      </w:r>
      <w:r w:rsidR="006576C9">
        <w:rPr>
          <w:rFonts w:ascii="Times New Roman" w:hAnsi="Times New Roman" w:cs="Times New Roman"/>
        </w:rPr>
        <w:t xml:space="preserve">nitrous oxide </w:t>
      </w:r>
      <w:r>
        <w:rPr>
          <w:rFonts w:ascii="Times New Roman" w:hAnsi="Times New Roman" w:cs="Times New Roman"/>
        </w:rPr>
        <w:t>when using an ECD</w:t>
      </w:r>
      <w:r w:rsidR="006576C9">
        <w:rPr>
          <w:rFonts w:ascii="Times New Roman" w:hAnsi="Times New Roman" w:cs="Times New Roman"/>
        </w:rPr>
        <w:t>.</w:t>
      </w:r>
    </w:p>
    <w:p w14:paraId="5A0043D4" w14:textId="77777777" w:rsidR="00EA2D8F" w:rsidRDefault="00EA2D8F" w:rsidP="00B4486D">
      <w:pPr>
        <w:spacing w:line="360" w:lineRule="auto"/>
        <w:ind w:left="-360"/>
        <w:rPr>
          <w:rFonts w:ascii="Times New Roman" w:hAnsi="Times New Roman" w:cs="Times New Roman"/>
        </w:rPr>
      </w:pPr>
    </w:p>
    <w:p w14:paraId="5736FA93" w14:textId="77777777" w:rsidR="00E67917" w:rsidRDefault="00C72580" w:rsidP="00B4486D">
      <w:pPr>
        <w:spacing w:line="360" w:lineRule="auto"/>
        <w:ind w:left="-360"/>
        <w:rPr>
          <w:rFonts w:ascii="Times New Roman" w:hAnsi="Times New Roman" w:cs="Times New Roman"/>
          <w:b/>
        </w:rPr>
      </w:pPr>
      <w:r>
        <w:rPr>
          <w:rFonts w:ascii="Times New Roman" w:hAnsi="Times New Roman" w:cs="Times New Roman"/>
          <w:b/>
        </w:rPr>
        <w:t>2.</w:t>
      </w:r>
      <w:r w:rsidR="008806CA">
        <w:rPr>
          <w:rFonts w:ascii="Times New Roman" w:hAnsi="Times New Roman" w:cs="Times New Roman"/>
          <w:b/>
        </w:rPr>
        <w:t>6</w:t>
      </w:r>
      <w:r>
        <w:rPr>
          <w:rFonts w:ascii="Times New Roman" w:hAnsi="Times New Roman" w:cs="Times New Roman"/>
          <w:b/>
        </w:rPr>
        <w:t xml:space="preserve"> </w:t>
      </w:r>
      <w:r w:rsidR="00EA2D8F" w:rsidRPr="00EA2D8F">
        <w:rPr>
          <w:rFonts w:ascii="Times New Roman" w:hAnsi="Times New Roman" w:cs="Times New Roman"/>
          <w:b/>
        </w:rPr>
        <w:t>Calculations</w:t>
      </w:r>
    </w:p>
    <w:p w14:paraId="7337BC15" w14:textId="77777777" w:rsidR="003A27E5" w:rsidRPr="00E67917" w:rsidRDefault="00E67917" w:rsidP="00B4486D">
      <w:pPr>
        <w:spacing w:line="360" w:lineRule="auto"/>
        <w:ind w:left="-360"/>
        <w:rPr>
          <w:rFonts w:ascii="Times New Roman" w:hAnsi="Times New Roman" w:cs="Times New Roman"/>
          <w:b/>
        </w:rPr>
      </w:pPr>
      <w:r w:rsidRPr="00E67917">
        <w:rPr>
          <w:rFonts w:ascii="Times New Roman" w:hAnsi="Times New Roman" w:cs="Times New Roman"/>
        </w:rPr>
        <w:t>Ca</w:t>
      </w:r>
      <w:r w:rsidR="003A27E5" w:rsidRPr="00F375A9">
        <w:rPr>
          <w:rFonts w:ascii="Times New Roman" w:hAnsi="Times New Roman" w:cs="Times New Roman"/>
          <w:color w:val="000000" w:themeColor="text1"/>
        </w:rPr>
        <w:t xml:space="preserve">lculation of the gas concentrations using the purge-and-trap method </w:t>
      </w:r>
      <w:r>
        <w:rPr>
          <w:rFonts w:ascii="Times New Roman" w:hAnsi="Times New Roman" w:cs="Times New Roman"/>
          <w:color w:val="000000" w:themeColor="text1"/>
        </w:rPr>
        <w:t>i</w:t>
      </w:r>
      <w:r w:rsidR="003A27E5" w:rsidRPr="00F375A9">
        <w:rPr>
          <w:rFonts w:ascii="Times New Roman" w:hAnsi="Times New Roman" w:cs="Times New Roman"/>
          <w:color w:val="000000" w:themeColor="text1"/>
        </w:rPr>
        <w:t xml:space="preserve">s achieved by application of the ideal gas law to the standard gas measurements: </w:t>
      </w:r>
    </w:p>
    <w:p w14:paraId="3C3753EF" w14:textId="77777777" w:rsidR="003A27E5" w:rsidRPr="00F375A9" w:rsidRDefault="003A27E5" w:rsidP="00B4486D">
      <w:pPr>
        <w:spacing w:line="360" w:lineRule="auto"/>
        <w:ind w:left="-360" w:firstLine="360"/>
        <w:rPr>
          <w:rFonts w:ascii="Times New Roman" w:hAnsi="Times New Roman" w:cs="Times New Roman"/>
          <w:i/>
          <w:color w:val="000000" w:themeColor="text1"/>
        </w:rPr>
      </w:pPr>
      <w:r w:rsidRPr="00F375A9">
        <w:rPr>
          <w:rFonts w:ascii="Times New Roman" w:hAnsi="Times New Roman" w:cs="Times New Roman"/>
          <w:color w:val="000000" w:themeColor="text1"/>
        </w:rPr>
        <w:tab/>
      </w:r>
      <w:r w:rsidRPr="00F375A9">
        <w:rPr>
          <w:rFonts w:ascii="Times New Roman" w:hAnsi="Times New Roman" w:cs="Times New Roman"/>
          <w:color w:val="000000" w:themeColor="text1"/>
        </w:rPr>
        <w:tab/>
      </w:r>
      <w:r w:rsidRPr="00F375A9">
        <w:rPr>
          <w:rFonts w:ascii="Times New Roman" w:hAnsi="Times New Roman" w:cs="Times New Roman"/>
          <w:i/>
          <w:color w:val="000000" w:themeColor="text1"/>
        </w:rPr>
        <w:t>PV</w:t>
      </w:r>
      <w:r w:rsidRPr="00F375A9">
        <w:rPr>
          <w:rFonts w:ascii="Times New Roman" w:hAnsi="Times New Roman" w:cs="Times New Roman"/>
          <w:color w:val="000000" w:themeColor="text1"/>
        </w:rPr>
        <w:t xml:space="preserve"> = </w:t>
      </w:r>
      <w:proofErr w:type="spellStart"/>
      <w:r w:rsidRPr="00F375A9">
        <w:rPr>
          <w:rFonts w:ascii="Times New Roman" w:hAnsi="Times New Roman" w:cs="Times New Roman"/>
          <w:i/>
          <w:color w:val="000000" w:themeColor="text1"/>
        </w:rPr>
        <w:t>nRT</w:t>
      </w:r>
      <w:proofErr w:type="spellEnd"/>
    </w:p>
    <w:p w14:paraId="319BDDA7" w14:textId="77777777" w:rsidR="00B61316" w:rsidRDefault="003A27E5" w:rsidP="00B4486D">
      <w:pPr>
        <w:spacing w:line="360" w:lineRule="auto"/>
        <w:ind w:left="-360" w:firstLine="360"/>
        <w:rPr>
          <w:rFonts w:ascii="Times New Roman" w:hAnsi="Times New Roman" w:cs="Times New Roman"/>
          <w:color w:val="000000" w:themeColor="text1"/>
        </w:rPr>
      </w:pPr>
      <w:r w:rsidRPr="00F375A9">
        <w:rPr>
          <w:rFonts w:ascii="Times New Roman" w:hAnsi="Times New Roman" w:cs="Times New Roman"/>
          <w:color w:val="000000" w:themeColor="text1"/>
        </w:rPr>
        <w:t xml:space="preserve">where </w:t>
      </w:r>
      <w:r w:rsidRPr="00F375A9">
        <w:rPr>
          <w:rFonts w:ascii="Times New Roman" w:hAnsi="Times New Roman" w:cs="Times New Roman"/>
          <w:i/>
          <w:color w:val="000000" w:themeColor="text1"/>
        </w:rPr>
        <w:t xml:space="preserve">P, R, </w:t>
      </w:r>
      <w:r w:rsidRPr="00F375A9">
        <w:rPr>
          <w:rFonts w:ascii="Times New Roman" w:hAnsi="Times New Roman" w:cs="Times New Roman"/>
          <w:color w:val="000000" w:themeColor="text1"/>
        </w:rPr>
        <w:t xml:space="preserve">and </w:t>
      </w:r>
      <w:r w:rsidRPr="00F375A9">
        <w:rPr>
          <w:rFonts w:ascii="Times New Roman" w:hAnsi="Times New Roman" w:cs="Times New Roman"/>
          <w:i/>
          <w:color w:val="000000" w:themeColor="text1"/>
        </w:rPr>
        <w:t xml:space="preserve">T </w:t>
      </w:r>
      <w:r w:rsidRPr="00F375A9">
        <w:rPr>
          <w:rFonts w:ascii="Times New Roman" w:hAnsi="Times New Roman" w:cs="Times New Roman"/>
          <w:color w:val="000000" w:themeColor="text1"/>
        </w:rPr>
        <w:t xml:space="preserve">are the same as Equation 1, </w:t>
      </w:r>
      <w:r w:rsidRPr="00F375A9">
        <w:rPr>
          <w:rFonts w:ascii="Times New Roman" w:hAnsi="Times New Roman" w:cs="Times New Roman"/>
          <w:i/>
          <w:color w:val="000000" w:themeColor="text1"/>
        </w:rPr>
        <w:t xml:space="preserve">V </w:t>
      </w:r>
      <w:r w:rsidRPr="00F375A9">
        <w:rPr>
          <w:rFonts w:ascii="Times New Roman" w:hAnsi="Times New Roman" w:cs="Times New Roman"/>
          <w:color w:val="000000" w:themeColor="text1"/>
        </w:rPr>
        <w:t xml:space="preserve">represents the volume of gas injected (L), and </w:t>
      </w:r>
      <w:r w:rsidRPr="00F375A9">
        <w:rPr>
          <w:rFonts w:ascii="Times New Roman" w:hAnsi="Times New Roman" w:cs="Times New Roman"/>
          <w:i/>
          <w:color w:val="000000" w:themeColor="text1"/>
        </w:rPr>
        <w:t>n</w:t>
      </w:r>
      <w:r w:rsidR="004333DB">
        <w:rPr>
          <w:rFonts w:ascii="Times New Roman" w:hAnsi="Times New Roman" w:cs="Times New Roman"/>
          <w:color w:val="000000" w:themeColor="text1"/>
        </w:rPr>
        <w:t xml:space="preserve"> represents amount</w:t>
      </w:r>
      <w:r w:rsidRPr="00F375A9">
        <w:rPr>
          <w:rFonts w:ascii="Times New Roman" w:hAnsi="Times New Roman" w:cs="Times New Roman"/>
          <w:color w:val="000000" w:themeColor="text1"/>
        </w:rPr>
        <w:t xml:space="preserve"> of gas injected</w:t>
      </w:r>
      <w:r w:rsidR="004333DB">
        <w:rPr>
          <w:rFonts w:ascii="Times New Roman" w:hAnsi="Times New Roman" w:cs="Times New Roman"/>
          <w:color w:val="000000" w:themeColor="text1"/>
        </w:rPr>
        <w:t xml:space="preserve"> (typically in moles)</w:t>
      </w:r>
      <w:r w:rsidRPr="00F375A9">
        <w:rPr>
          <w:rFonts w:ascii="Times New Roman" w:hAnsi="Times New Roman" w:cs="Times New Roman"/>
          <w:color w:val="000000" w:themeColor="text1"/>
        </w:rPr>
        <w:t xml:space="preserve">.  Rearranging Equation 2 yields the </w:t>
      </w:r>
      <w:r w:rsidR="004333DB">
        <w:rPr>
          <w:rFonts w:ascii="Times New Roman" w:hAnsi="Times New Roman" w:cs="Times New Roman"/>
          <w:color w:val="000000" w:themeColor="text1"/>
        </w:rPr>
        <w:t>amount</w:t>
      </w:r>
      <w:r w:rsidRPr="00F375A9">
        <w:rPr>
          <w:rFonts w:ascii="Times New Roman" w:hAnsi="Times New Roman" w:cs="Times New Roman"/>
          <w:color w:val="000000" w:themeColor="text1"/>
        </w:rPr>
        <w:t xml:space="preserve"> of methane or nitrous oxide gas for each sample loop injection of compressed gas standards.  These values were used to determine a calibration curve based on the measured peak areas of the injected standards, and thereafter derive the number of moles measured for each unknown sample.  To calculate concentrations of methane or nitrous oxide in a water sample, the number of moles measured </w:t>
      </w:r>
      <w:r w:rsidR="004333DB">
        <w:rPr>
          <w:rFonts w:ascii="Times New Roman" w:hAnsi="Times New Roman" w:cs="Times New Roman"/>
          <w:color w:val="000000" w:themeColor="text1"/>
        </w:rPr>
        <w:t>is</w:t>
      </w:r>
      <w:r w:rsidRPr="00F375A9">
        <w:rPr>
          <w:rFonts w:ascii="Times New Roman" w:hAnsi="Times New Roman" w:cs="Times New Roman"/>
          <w:color w:val="000000" w:themeColor="text1"/>
        </w:rPr>
        <w:t xml:space="preserve"> divided by the volume (L) </w:t>
      </w:r>
      <w:r w:rsidR="004333DB">
        <w:rPr>
          <w:rFonts w:ascii="Times New Roman" w:hAnsi="Times New Roman" w:cs="Times New Roman"/>
          <w:color w:val="000000" w:themeColor="text1"/>
        </w:rPr>
        <w:t xml:space="preserve">or mass </w:t>
      </w:r>
      <w:r w:rsidRPr="00F375A9">
        <w:rPr>
          <w:rFonts w:ascii="Times New Roman" w:hAnsi="Times New Roman" w:cs="Times New Roman"/>
          <w:color w:val="000000" w:themeColor="text1"/>
        </w:rPr>
        <w:t xml:space="preserve">of seawater sample analyzed.  </w:t>
      </w:r>
      <w:r w:rsidRPr="004333DB">
        <w:rPr>
          <w:rFonts w:ascii="Times New Roman" w:hAnsi="Times New Roman" w:cs="Times New Roman"/>
        </w:rPr>
        <w:t xml:space="preserve">An example calculation is provided </w:t>
      </w:r>
      <w:r w:rsidR="004333DB" w:rsidRPr="004333DB">
        <w:rPr>
          <w:rFonts w:ascii="Times New Roman" w:hAnsi="Times New Roman" w:cs="Times New Roman"/>
        </w:rPr>
        <w:t>in the attached spreadsheet</w:t>
      </w:r>
      <w:r w:rsidRPr="004333DB">
        <w:rPr>
          <w:rFonts w:ascii="Times New Roman" w:hAnsi="Times New Roman" w:cs="Times New Roman"/>
        </w:rPr>
        <w:t>.</w:t>
      </w:r>
      <w:r w:rsidR="004333DB" w:rsidRPr="004333DB">
        <w:rPr>
          <w:rFonts w:ascii="Times New Roman" w:hAnsi="Times New Roman" w:cs="Times New Roman"/>
        </w:rPr>
        <w:t xml:space="preserve"> </w:t>
      </w:r>
      <w:r w:rsidR="00B61316">
        <w:rPr>
          <w:rFonts w:ascii="Times New Roman" w:hAnsi="Times New Roman" w:cs="Times New Roman"/>
          <w:color w:val="000000" w:themeColor="text1"/>
        </w:rPr>
        <w:t>Important to also measure laboratory temperature and correct for pressure too.</w:t>
      </w:r>
    </w:p>
    <w:p w14:paraId="439323BD" w14:textId="77777777" w:rsidR="003A27E5" w:rsidRDefault="003A27E5" w:rsidP="00B4486D">
      <w:pPr>
        <w:spacing w:line="360" w:lineRule="auto"/>
        <w:ind w:left="-360" w:firstLine="360"/>
        <w:rPr>
          <w:rFonts w:ascii="Times New Roman" w:hAnsi="Times New Roman" w:cs="Times New Roman"/>
          <w:color w:val="000000" w:themeColor="text1"/>
        </w:rPr>
      </w:pPr>
    </w:p>
    <w:p w14:paraId="7ECEDBDA" w14:textId="77777777" w:rsidR="003A27E5" w:rsidRPr="00E67917" w:rsidRDefault="00E67917" w:rsidP="00B4486D">
      <w:pPr>
        <w:spacing w:line="360" w:lineRule="auto"/>
        <w:ind w:left="-360"/>
        <w:rPr>
          <w:rFonts w:ascii="Times New Roman" w:hAnsi="Times New Roman" w:cs="Times New Roman"/>
          <w:b/>
          <w:color w:val="000000" w:themeColor="text1"/>
        </w:rPr>
      </w:pPr>
      <w:r w:rsidRPr="00E67917">
        <w:rPr>
          <w:rFonts w:ascii="Times New Roman" w:hAnsi="Times New Roman" w:cs="Times New Roman"/>
          <w:b/>
          <w:color w:val="000000" w:themeColor="text1"/>
        </w:rPr>
        <w:t xml:space="preserve">3.0 </w:t>
      </w:r>
      <w:r w:rsidR="003A27E5" w:rsidRPr="00E67917">
        <w:rPr>
          <w:rFonts w:ascii="Times New Roman" w:hAnsi="Times New Roman" w:cs="Times New Roman"/>
          <w:b/>
          <w:color w:val="000000" w:themeColor="text1"/>
        </w:rPr>
        <w:t>References</w:t>
      </w:r>
    </w:p>
    <w:p w14:paraId="60D5445D" w14:textId="77777777" w:rsidR="003A27E5" w:rsidRDefault="003A27E5" w:rsidP="00B4486D">
      <w:pPr>
        <w:spacing w:line="360" w:lineRule="auto"/>
        <w:ind w:left="-360"/>
        <w:rPr>
          <w:rFonts w:ascii="Times New Roman" w:hAnsi="Times New Roman" w:cs="Times New Roman"/>
          <w:color w:val="000000" w:themeColor="text1"/>
        </w:rPr>
      </w:pPr>
      <w:proofErr w:type="spellStart"/>
      <w:r w:rsidRPr="003A27E5">
        <w:rPr>
          <w:rFonts w:ascii="Times New Roman" w:hAnsi="Times New Roman" w:cs="Times New Roman"/>
          <w:color w:val="000000" w:themeColor="text1"/>
        </w:rPr>
        <w:t>Bullister</w:t>
      </w:r>
      <w:proofErr w:type="spellEnd"/>
      <w:r w:rsidRPr="003A27E5">
        <w:rPr>
          <w:rFonts w:ascii="Times New Roman" w:hAnsi="Times New Roman" w:cs="Times New Roman"/>
          <w:color w:val="000000" w:themeColor="text1"/>
        </w:rPr>
        <w:t xml:space="preserve">, J. L., and D. </w:t>
      </w:r>
      <w:proofErr w:type="spellStart"/>
      <w:proofErr w:type="gramStart"/>
      <w:r w:rsidRPr="003A27E5">
        <w:rPr>
          <w:rFonts w:ascii="Times New Roman" w:hAnsi="Times New Roman" w:cs="Times New Roman"/>
          <w:color w:val="000000" w:themeColor="text1"/>
        </w:rPr>
        <w:t>P.Wisegarver</w:t>
      </w:r>
      <w:proofErr w:type="spellEnd"/>
      <w:proofErr w:type="gramEnd"/>
      <w:r w:rsidRPr="003A27E5">
        <w:rPr>
          <w:rFonts w:ascii="Times New Roman" w:hAnsi="Times New Roman" w:cs="Times New Roman"/>
          <w:color w:val="000000" w:themeColor="text1"/>
        </w:rPr>
        <w:t xml:space="preserve"> (2008), The shipboard analysis of trace levels of sulfur hexafluoride, chlorofluorocarbon-11 and chlorofluorocarbon-12 in seawater, Deep-Sea Res., 55, 1063–1074, </w:t>
      </w:r>
      <w:proofErr w:type="spellStart"/>
      <w:r w:rsidRPr="003A27E5">
        <w:rPr>
          <w:rFonts w:ascii="Times New Roman" w:hAnsi="Times New Roman" w:cs="Times New Roman"/>
          <w:color w:val="000000" w:themeColor="text1"/>
        </w:rPr>
        <w:t>doi</w:t>
      </w:r>
      <w:proofErr w:type="spellEnd"/>
      <w:r w:rsidRPr="003A27E5">
        <w:rPr>
          <w:rFonts w:ascii="Times New Roman" w:hAnsi="Times New Roman" w:cs="Times New Roman"/>
          <w:color w:val="000000" w:themeColor="text1"/>
        </w:rPr>
        <w:t>: 10.1016/j.dsr.2008.03.014.</w:t>
      </w:r>
    </w:p>
    <w:p w14:paraId="70AC7B86" w14:textId="77777777" w:rsidR="003A27E5" w:rsidRDefault="003A27E5" w:rsidP="00B4486D">
      <w:pPr>
        <w:spacing w:line="360" w:lineRule="auto"/>
        <w:ind w:left="-360" w:firstLine="360"/>
        <w:rPr>
          <w:rFonts w:ascii="Times New Roman" w:hAnsi="Times New Roman" w:cs="Times New Roman"/>
          <w:color w:val="000000" w:themeColor="text1"/>
        </w:rPr>
      </w:pPr>
      <w:proofErr w:type="spellStart"/>
      <w:r w:rsidRPr="003A27E5">
        <w:rPr>
          <w:rFonts w:ascii="Times New Roman" w:hAnsi="Times New Roman" w:cs="Times New Roman"/>
          <w:color w:val="000000" w:themeColor="text1"/>
        </w:rPr>
        <w:t>Capelle</w:t>
      </w:r>
      <w:proofErr w:type="spellEnd"/>
      <w:r w:rsidRPr="003A27E5">
        <w:rPr>
          <w:rFonts w:ascii="Times New Roman" w:hAnsi="Times New Roman" w:cs="Times New Roman"/>
          <w:color w:val="000000" w:themeColor="text1"/>
        </w:rPr>
        <w:t xml:space="preserve">, D. W., Dacey, J. W., and </w:t>
      </w:r>
      <w:proofErr w:type="spellStart"/>
      <w:r w:rsidRPr="003A27E5">
        <w:rPr>
          <w:rFonts w:ascii="Times New Roman" w:hAnsi="Times New Roman" w:cs="Times New Roman"/>
          <w:color w:val="000000" w:themeColor="text1"/>
        </w:rPr>
        <w:t>Tortell</w:t>
      </w:r>
      <w:proofErr w:type="spellEnd"/>
      <w:r w:rsidRPr="003A27E5">
        <w:rPr>
          <w:rFonts w:ascii="Times New Roman" w:hAnsi="Times New Roman" w:cs="Times New Roman"/>
          <w:color w:val="000000" w:themeColor="text1"/>
        </w:rPr>
        <w:t xml:space="preserve">, P. D.: An automated, high through-put method for accurate and precise measurements of dissolved nitrous oxide and methane concentrations in natural waters, </w:t>
      </w:r>
      <w:proofErr w:type="spellStart"/>
      <w:r w:rsidRPr="003A27E5">
        <w:rPr>
          <w:rFonts w:ascii="Times New Roman" w:hAnsi="Times New Roman" w:cs="Times New Roman"/>
          <w:color w:val="000000" w:themeColor="text1"/>
        </w:rPr>
        <w:t>Limnol</w:t>
      </w:r>
      <w:proofErr w:type="spellEnd"/>
      <w:r w:rsidRPr="003A27E5">
        <w:rPr>
          <w:rFonts w:ascii="Times New Roman" w:hAnsi="Times New Roman" w:cs="Times New Roman"/>
          <w:color w:val="000000" w:themeColor="text1"/>
        </w:rPr>
        <w:t xml:space="preserve">. </w:t>
      </w:r>
      <w:proofErr w:type="spellStart"/>
      <w:r w:rsidRPr="003A27E5">
        <w:rPr>
          <w:rFonts w:ascii="Times New Roman" w:hAnsi="Times New Roman" w:cs="Times New Roman"/>
          <w:color w:val="000000" w:themeColor="text1"/>
        </w:rPr>
        <w:t>Oceanogr</w:t>
      </w:r>
      <w:proofErr w:type="spellEnd"/>
      <w:r w:rsidRPr="003A27E5">
        <w:rPr>
          <w:rFonts w:ascii="Times New Roman" w:hAnsi="Times New Roman" w:cs="Times New Roman"/>
          <w:color w:val="000000" w:themeColor="text1"/>
        </w:rPr>
        <w:t>.: Methods, 13, 345–355, 2015.</w:t>
      </w:r>
    </w:p>
    <w:p w14:paraId="240BB86C" w14:textId="77777777" w:rsidR="003A27E5" w:rsidRPr="003A27E5"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t>C</w:t>
      </w:r>
      <w:r>
        <w:rPr>
          <w:rFonts w:ascii="Times New Roman" w:hAnsi="Times New Roman" w:cs="Times New Roman"/>
          <w:color w:val="000000" w:themeColor="text1"/>
        </w:rPr>
        <w:t>li</w:t>
      </w:r>
      <w:r w:rsidRPr="003A27E5">
        <w:rPr>
          <w:rFonts w:ascii="Times New Roman" w:hAnsi="Times New Roman" w:cs="Times New Roman"/>
          <w:color w:val="000000" w:themeColor="text1"/>
        </w:rPr>
        <w:t xml:space="preserve">ne J. D., D. P. </w:t>
      </w:r>
      <w:proofErr w:type="spellStart"/>
      <w:r w:rsidRPr="003A27E5">
        <w:rPr>
          <w:rFonts w:ascii="Times New Roman" w:hAnsi="Times New Roman" w:cs="Times New Roman"/>
          <w:color w:val="000000" w:themeColor="text1"/>
        </w:rPr>
        <w:t>Wisegarver</w:t>
      </w:r>
      <w:proofErr w:type="spellEnd"/>
      <w:r w:rsidRPr="003A27E5">
        <w:rPr>
          <w:rFonts w:ascii="Times New Roman" w:hAnsi="Times New Roman" w:cs="Times New Roman"/>
          <w:color w:val="000000" w:themeColor="text1"/>
        </w:rPr>
        <w:t xml:space="preserve"> and K. Kelly-Hansen (1987) Nitrous oxide and vertical mixing in the equatorial</w:t>
      </w:r>
      <w:r>
        <w:rPr>
          <w:rFonts w:ascii="Times New Roman" w:hAnsi="Times New Roman" w:cs="Times New Roman"/>
          <w:color w:val="000000" w:themeColor="text1"/>
        </w:rPr>
        <w:t xml:space="preserve"> </w:t>
      </w:r>
      <w:r w:rsidRPr="003A27E5">
        <w:rPr>
          <w:rFonts w:ascii="Times New Roman" w:hAnsi="Times New Roman" w:cs="Times New Roman"/>
          <w:color w:val="000000" w:themeColor="text1"/>
        </w:rPr>
        <w:t>Pacific during the 1982-1983 El Ni</w:t>
      </w:r>
      <w:r>
        <w:rPr>
          <w:rFonts w:ascii="Times New Roman" w:hAnsi="Times New Roman" w:cs="Times New Roman"/>
          <w:color w:val="000000" w:themeColor="text1"/>
        </w:rPr>
        <w:t>n</w:t>
      </w:r>
      <w:r w:rsidRPr="003A27E5">
        <w:rPr>
          <w:rFonts w:ascii="Times New Roman" w:hAnsi="Times New Roman" w:cs="Times New Roman"/>
          <w:color w:val="000000" w:themeColor="text1"/>
        </w:rPr>
        <w:t>o. Deep-Sea Research, 34,857-873.</w:t>
      </w:r>
    </w:p>
    <w:p w14:paraId="70AEBAB5" w14:textId="77777777" w:rsidR="003A27E5"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t>Cohen Y. (1977) Shipboard measurement of dissolved nitrous oxide in seawater by electron capture gas</w:t>
      </w:r>
      <w:r>
        <w:rPr>
          <w:rFonts w:ascii="Times New Roman" w:hAnsi="Times New Roman" w:cs="Times New Roman"/>
          <w:color w:val="000000" w:themeColor="text1"/>
        </w:rPr>
        <w:t xml:space="preserve"> </w:t>
      </w:r>
      <w:r w:rsidRPr="003A27E5">
        <w:rPr>
          <w:rFonts w:ascii="Times New Roman" w:hAnsi="Times New Roman" w:cs="Times New Roman"/>
          <w:color w:val="000000" w:themeColor="text1"/>
        </w:rPr>
        <w:t>chromatography. Analytical Chemistry, 49, 1238-1240.</w:t>
      </w:r>
    </w:p>
    <w:p w14:paraId="7A3DA9C9" w14:textId="77777777" w:rsidR="003A27E5"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lastRenderedPageBreak/>
        <w:t xml:space="preserve">Lilley M. D., J. A. </w:t>
      </w:r>
      <w:proofErr w:type="spellStart"/>
      <w:r w:rsidRPr="003A27E5">
        <w:rPr>
          <w:rFonts w:ascii="Times New Roman" w:hAnsi="Times New Roman" w:cs="Times New Roman"/>
          <w:color w:val="000000" w:themeColor="text1"/>
        </w:rPr>
        <w:t>Baross</w:t>
      </w:r>
      <w:proofErr w:type="spellEnd"/>
      <w:r w:rsidRPr="003A27E5">
        <w:rPr>
          <w:rFonts w:ascii="Times New Roman" w:hAnsi="Times New Roman" w:cs="Times New Roman"/>
          <w:color w:val="000000" w:themeColor="text1"/>
        </w:rPr>
        <w:t xml:space="preserve"> and L. I. Gordon (1983) Reduced gases and bacteria in hydrothermal fluids: the</w:t>
      </w:r>
      <w:r>
        <w:rPr>
          <w:rFonts w:ascii="Times New Roman" w:hAnsi="Times New Roman" w:cs="Times New Roman"/>
          <w:color w:val="000000" w:themeColor="text1"/>
        </w:rPr>
        <w:t xml:space="preserve"> </w:t>
      </w:r>
      <w:r w:rsidRPr="003A27E5">
        <w:rPr>
          <w:rFonts w:ascii="Times New Roman" w:hAnsi="Times New Roman" w:cs="Times New Roman"/>
          <w:color w:val="000000" w:themeColor="text1"/>
        </w:rPr>
        <w:t>Galapagos Spreading Center and 2 1”N East Pacific Rise. In: Hydrothermal processes at seafloor spreading</w:t>
      </w:r>
      <w:r>
        <w:rPr>
          <w:rFonts w:ascii="Times New Roman" w:hAnsi="Times New Roman" w:cs="Times New Roman"/>
          <w:color w:val="000000" w:themeColor="text1"/>
        </w:rPr>
        <w:t xml:space="preserve"> </w:t>
      </w:r>
      <w:proofErr w:type="spellStart"/>
      <w:r w:rsidRPr="003A27E5">
        <w:rPr>
          <w:rFonts w:ascii="Times New Roman" w:hAnsi="Times New Roman" w:cs="Times New Roman"/>
          <w:color w:val="000000" w:themeColor="text1"/>
        </w:rPr>
        <w:t>centres</w:t>
      </w:r>
      <w:proofErr w:type="spellEnd"/>
      <w:r w:rsidRPr="003A27E5">
        <w:rPr>
          <w:rFonts w:ascii="Times New Roman" w:hAnsi="Times New Roman" w:cs="Times New Roman"/>
          <w:color w:val="000000" w:themeColor="text1"/>
        </w:rPr>
        <w:t xml:space="preserve">, P. A. Rona, K. </w:t>
      </w:r>
      <w:proofErr w:type="spellStart"/>
      <w:r w:rsidRPr="003A27E5">
        <w:rPr>
          <w:rFonts w:ascii="Times New Roman" w:hAnsi="Times New Roman" w:cs="Times New Roman"/>
          <w:color w:val="000000" w:themeColor="text1"/>
        </w:rPr>
        <w:t>Bostrum</w:t>
      </w:r>
      <w:proofErr w:type="spellEnd"/>
      <w:r w:rsidRPr="003A27E5">
        <w:rPr>
          <w:rFonts w:ascii="Times New Roman" w:hAnsi="Times New Roman" w:cs="Times New Roman"/>
          <w:color w:val="000000" w:themeColor="text1"/>
        </w:rPr>
        <w:t xml:space="preserve">, L. </w:t>
      </w:r>
      <w:proofErr w:type="spellStart"/>
      <w:r w:rsidRPr="003A27E5">
        <w:rPr>
          <w:rFonts w:ascii="Times New Roman" w:hAnsi="Times New Roman" w:cs="Times New Roman"/>
          <w:color w:val="000000" w:themeColor="text1"/>
        </w:rPr>
        <w:t>Laubier</w:t>
      </w:r>
      <w:proofErr w:type="spellEnd"/>
      <w:r w:rsidRPr="003A27E5">
        <w:rPr>
          <w:rFonts w:ascii="Times New Roman" w:hAnsi="Times New Roman" w:cs="Times New Roman"/>
          <w:color w:val="000000" w:themeColor="text1"/>
        </w:rPr>
        <w:t xml:space="preserve"> and K. L. Smith, editors, </w:t>
      </w:r>
      <w:proofErr w:type="spellStart"/>
      <w:r w:rsidRPr="003A27E5">
        <w:rPr>
          <w:rFonts w:ascii="Times New Roman" w:hAnsi="Times New Roman" w:cs="Times New Roman"/>
          <w:color w:val="000000" w:themeColor="text1"/>
        </w:rPr>
        <w:t>Nato</w:t>
      </w:r>
      <w:proofErr w:type="spellEnd"/>
      <w:r w:rsidRPr="003A27E5">
        <w:rPr>
          <w:rFonts w:ascii="Times New Roman" w:hAnsi="Times New Roman" w:cs="Times New Roman"/>
          <w:color w:val="000000" w:themeColor="text1"/>
        </w:rPr>
        <w:t xml:space="preserve"> Conference Series IV: Marine</w:t>
      </w:r>
      <w:r>
        <w:rPr>
          <w:rFonts w:ascii="Times New Roman" w:hAnsi="Times New Roman" w:cs="Times New Roman"/>
          <w:color w:val="000000" w:themeColor="text1"/>
        </w:rPr>
        <w:t xml:space="preserve"> </w:t>
      </w:r>
      <w:r w:rsidRPr="003A27E5">
        <w:rPr>
          <w:rFonts w:ascii="Times New Roman" w:hAnsi="Times New Roman" w:cs="Times New Roman"/>
          <w:color w:val="000000" w:themeColor="text1"/>
        </w:rPr>
        <w:t>Sciences, Plenum Press, New York, pp. 41 I-450.</w:t>
      </w:r>
    </w:p>
    <w:p w14:paraId="2AA783EC" w14:textId="77777777" w:rsidR="003A27E5"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t>S</w:t>
      </w:r>
      <w:r>
        <w:rPr>
          <w:rFonts w:ascii="Times New Roman" w:hAnsi="Times New Roman" w:cs="Times New Roman"/>
          <w:color w:val="000000" w:themeColor="text1"/>
        </w:rPr>
        <w:t xml:space="preserve">winnerton, </w:t>
      </w:r>
      <w:r w:rsidRPr="003A27E5">
        <w:rPr>
          <w:rFonts w:ascii="Times New Roman" w:hAnsi="Times New Roman" w:cs="Times New Roman"/>
          <w:color w:val="000000" w:themeColor="text1"/>
        </w:rPr>
        <w:t xml:space="preserve">J. W., V. J. </w:t>
      </w:r>
      <w:proofErr w:type="spellStart"/>
      <w:r w:rsidRPr="003A27E5">
        <w:rPr>
          <w:rFonts w:ascii="Times New Roman" w:hAnsi="Times New Roman" w:cs="Times New Roman"/>
          <w:color w:val="000000" w:themeColor="text1"/>
        </w:rPr>
        <w:t>L</w:t>
      </w:r>
      <w:r>
        <w:rPr>
          <w:rFonts w:ascii="Times New Roman" w:hAnsi="Times New Roman" w:cs="Times New Roman"/>
          <w:color w:val="000000" w:themeColor="text1"/>
        </w:rPr>
        <w:t>innenbom</w:t>
      </w:r>
      <w:proofErr w:type="spellEnd"/>
      <w:r w:rsidRPr="003A27E5">
        <w:rPr>
          <w:rFonts w:ascii="Times New Roman" w:hAnsi="Times New Roman" w:cs="Times New Roman"/>
          <w:color w:val="000000" w:themeColor="text1"/>
        </w:rPr>
        <w:t xml:space="preserve"> and C. H. C</w:t>
      </w:r>
      <w:r>
        <w:rPr>
          <w:rFonts w:ascii="Times New Roman" w:hAnsi="Times New Roman" w:cs="Times New Roman"/>
          <w:color w:val="000000" w:themeColor="text1"/>
        </w:rPr>
        <w:t>heek</w:t>
      </w:r>
      <w:r w:rsidRPr="003A27E5">
        <w:rPr>
          <w:rFonts w:ascii="Times New Roman" w:hAnsi="Times New Roman" w:cs="Times New Roman"/>
          <w:color w:val="000000" w:themeColor="text1"/>
        </w:rPr>
        <w:t xml:space="preserve"> (1962) Determination of dissolved</w:t>
      </w:r>
      <w:r w:rsidR="0089122D">
        <w:rPr>
          <w:rFonts w:ascii="Times New Roman" w:hAnsi="Times New Roman" w:cs="Times New Roman"/>
          <w:color w:val="000000" w:themeColor="text1"/>
        </w:rPr>
        <w:t xml:space="preserve"> </w:t>
      </w:r>
      <w:r w:rsidRPr="003A27E5">
        <w:rPr>
          <w:rFonts w:ascii="Times New Roman" w:hAnsi="Times New Roman" w:cs="Times New Roman"/>
          <w:color w:val="000000" w:themeColor="text1"/>
        </w:rPr>
        <w:t xml:space="preserve">gases in aqueous solutions by gas chromatography. </w:t>
      </w:r>
      <w:proofErr w:type="spellStart"/>
      <w:r w:rsidRPr="003A27E5">
        <w:rPr>
          <w:rFonts w:ascii="Times New Roman" w:hAnsi="Times New Roman" w:cs="Times New Roman"/>
          <w:color w:val="000000" w:themeColor="text1"/>
        </w:rPr>
        <w:t>Analyt</w:t>
      </w:r>
      <w:proofErr w:type="spellEnd"/>
      <w:r w:rsidRPr="003A27E5">
        <w:rPr>
          <w:rFonts w:ascii="Times New Roman" w:hAnsi="Times New Roman" w:cs="Times New Roman"/>
          <w:color w:val="000000" w:themeColor="text1"/>
        </w:rPr>
        <w:t>. Chem., 34, 483-485.</w:t>
      </w:r>
    </w:p>
    <w:p w14:paraId="777CD0F8" w14:textId="77777777" w:rsidR="003A27E5" w:rsidRPr="003A27E5"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t xml:space="preserve">Wilson, S. T., </w:t>
      </w:r>
      <w:proofErr w:type="spellStart"/>
      <w:r w:rsidRPr="003A27E5">
        <w:rPr>
          <w:rFonts w:ascii="Times New Roman" w:hAnsi="Times New Roman" w:cs="Times New Roman"/>
          <w:color w:val="000000" w:themeColor="text1"/>
        </w:rPr>
        <w:t>Ferrón</w:t>
      </w:r>
      <w:proofErr w:type="spellEnd"/>
      <w:r w:rsidRPr="003A27E5">
        <w:rPr>
          <w:rFonts w:ascii="Times New Roman" w:hAnsi="Times New Roman" w:cs="Times New Roman"/>
          <w:color w:val="000000" w:themeColor="text1"/>
        </w:rPr>
        <w:t xml:space="preserve">, S., and Karl, D. M.: Interannual variability of methane and nitrous oxide in the North Pacific Subtropical Gyre, </w:t>
      </w:r>
      <w:proofErr w:type="spellStart"/>
      <w:r w:rsidRPr="003A27E5">
        <w:rPr>
          <w:rFonts w:ascii="Times New Roman" w:hAnsi="Times New Roman" w:cs="Times New Roman"/>
          <w:color w:val="000000" w:themeColor="text1"/>
        </w:rPr>
        <w:t>Geophys</w:t>
      </w:r>
      <w:proofErr w:type="spellEnd"/>
      <w:r w:rsidRPr="003A27E5">
        <w:rPr>
          <w:rFonts w:ascii="Times New Roman" w:hAnsi="Times New Roman" w:cs="Times New Roman"/>
          <w:color w:val="000000" w:themeColor="text1"/>
        </w:rPr>
        <w:t xml:space="preserve">. Res. Lett., 44, </w:t>
      </w:r>
      <w:proofErr w:type="spellStart"/>
      <w:r w:rsidRPr="003A27E5">
        <w:rPr>
          <w:rFonts w:ascii="Times New Roman" w:hAnsi="Times New Roman" w:cs="Times New Roman"/>
          <w:color w:val="000000" w:themeColor="text1"/>
        </w:rPr>
        <w:t>doi</w:t>
      </w:r>
      <w:proofErr w:type="spellEnd"/>
      <w:r w:rsidRPr="003A27E5">
        <w:rPr>
          <w:rFonts w:ascii="Times New Roman" w:hAnsi="Times New Roman" w:cs="Times New Roman"/>
          <w:color w:val="000000" w:themeColor="text1"/>
        </w:rPr>
        <w:t>: 10.1002/2017GL074458, 2017.</w:t>
      </w:r>
    </w:p>
    <w:p w14:paraId="0A69AAF0" w14:textId="77777777" w:rsidR="003A27E5" w:rsidRPr="00F375A9" w:rsidRDefault="003A27E5" w:rsidP="00B4486D">
      <w:pPr>
        <w:spacing w:line="360" w:lineRule="auto"/>
        <w:ind w:left="-360" w:firstLine="360"/>
        <w:rPr>
          <w:rFonts w:ascii="Times New Roman" w:hAnsi="Times New Roman" w:cs="Times New Roman"/>
          <w:color w:val="000000" w:themeColor="text1"/>
        </w:rPr>
      </w:pPr>
      <w:r w:rsidRPr="003A27E5">
        <w:rPr>
          <w:rFonts w:ascii="Times New Roman" w:hAnsi="Times New Roman" w:cs="Times New Roman"/>
          <w:color w:val="000000" w:themeColor="text1"/>
        </w:rPr>
        <w:t xml:space="preserve">Zhang, G. L., Zhang, J., Kang, Y. B., and Liu, S. M.: Distributions and fluxes of methane in the East China Sea and the Yellow Sea in spring, J. </w:t>
      </w:r>
      <w:proofErr w:type="spellStart"/>
      <w:r w:rsidRPr="003A27E5">
        <w:rPr>
          <w:rFonts w:ascii="Times New Roman" w:hAnsi="Times New Roman" w:cs="Times New Roman"/>
          <w:color w:val="000000" w:themeColor="text1"/>
        </w:rPr>
        <w:t>Geophys</w:t>
      </w:r>
      <w:proofErr w:type="spellEnd"/>
      <w:r w:rsidRPr="003A27E5">
        <w:rPr>
          <w:rFonts w:ascii="Times New Roman" w:hAnsi="Times New Roman" w:cs="Times New Roman"/>
          <w:color w:val="000000" w:themeColor="text1"/>
        </w:rPr>
        <w:t>. Res., 109, C07011, doi:10.1029/2004JC002268, 2004</w:t>
      </w:r>
    </w:p>
    <w:p w14:paraId="12CF81F2" w14:textId="77777777" w:rsidR="003A27E5" w:rsidRPr="00EA2D8F" w:rsidRDefault="003A27E5" w:rsidP="00B4486D">
      <w:pPr>
        <w:spacing w:line="360" w:lineRule="auto"/>
        <w:ind w:left="-360"/>
        <w:rPr>
          <w:rFonts w:ascii="Times New Roman" w:hAnsi="Times New Roman" w:cs="Times New Roman"/>
          <w:b/>
        </w:rPr>
      </w:pPr>
    </w:p>
    <w:sectPr w:rsidR="003A27E5" w:rsidRPr="00EA2D8F" w:rsidSect="00EA5255">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FDB07" w14:textId="77777777" w:rsidR="00505317" w:rsidRDefault="00505317" w:rsidP="007342D8">
      <w:r>
        <w:separator/>
      </w:r>
    </w:p>
  </w:endnote>
  <w:endnote w:type="continuationSeparator" w:id="0">
    <w:p w14:paraId="76A511CA" w14:textId="77777777" w:rsidR="00505317" w:rsidRDefault="00505317" w:rsidP="00734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4BDD3" w14:textId="77777777" w:rsidR="00015AC2" w:rsidRDefault="00015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509685"/>
      <w:docPartObj>
        <w:docPartGallery w:val="Page Numbers (Bottom of Page)"/>
        <w:docPartUnique/>
      </w:docPartObj>
    </w:sdtPr>
    <w:sdtEndPr/>
    <w:sdtContent>
      <w:p w14:paraId="43384FD4" w14:textId="77777777" w:rsidR="00F868B7" w:rsidRDefault="00E275B2">
        <w:pPr>
          <w:pStyle w:val="Footer"/>
          <w:jc w:val="center"/>
        </w:pPr>
        <w:r>
          <w:fldChar w:fldCharType="begin"/>
        </w:r>
        <w:r>
          <w:instrText xml:space="preserve"> PAGE   \* MERGEFORMAT </w:instrText>
        </w:r>
        <w:r>
          <w:fldChar w:fldCharType="separate"/>
        </w:r>
        <w:r w:rsidR="002B336A">
          <w:rPr>
            <w:noProof/>
          </w:rPr>
          <w:t>1</w:t>
        </w:r>
        <w:r>
          <w:rPr>
            <w:noProof/>
          </w:rPr>
          <w:fldChar w:fldCharType="end"/>
        </w:r>
      </w:p>
    </w:sdtContent>
  </w:sdt>
  <w:p w14:paraId="625B3ED2" w14:textId="77777777" w:rsidR="00F868B7" w:rsidRDefault="00F868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BE400" w14:textId="77777777" w:rsidR="00015AC2" w:rsidRDefault="00015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859EE" w14:textId="77777777" w:rsidR="00505317" w:rsidRDefault="00505317" w:rsidP="007342D8">
      <w:r>
        <w:separator/>
      </w:r>
    </w:p>
  </w:footnote>
  <w:footnote w:type="continuationSeparator" w:id="0">
    <w:p w14:paraId="656F20AC" w14:textId="77777777" w:rsidR="00505317" w:rsidRDefault="00505317" w:rsidP="00734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9426" w14:textId="7F584CE4" w:rsidR="00015AC2" w:rsidRDefault="00505317">
    <w:pPr>
      <w:pStyle w:val="Header"/>
    </w:pPr>
    <w:r>
      <w:rPr>
        <w:noProof/>
      </w:rPr>
      <w:pict w14:anchorId="798AB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56.8pt;height:152.2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font-weight:bold"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AF2CE" w14:textId="58C01C05" w:rsidR="00015AC2" w:rsidRDefault="00505317">
    <w:pPr>
      <w:pStyle w:val="Header"/>
    </w:pPr>
    <w:r>
      <w:rPr>
        <w:noProof/>
      </w:rPr>
      <w:pict w14:anchorId="5CFFD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56.8pt;height:152.2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font-weight:bold"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AB8AB" w14:textId="3EE676CD" w:rsidR="00015AC2" w:rsidRDefault="00505317">
    <w:pPr>
      <w:pStyle w:val="Header"/>
    </w:pPr>
    <w:r>
      <w:rPr>
        <w:noProof/>
      </w:rPr>
      <w:pict w14:anchorId="2A685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6.8pt;height:152.2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font-weight:bold" string="DRAF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1B55"/>
    <w:rsid w:val="00001D18"/>
    <w:rsid w:val="000055CA"/>
    <w:rsid w:val="00015AC2"/>
    <w:rsid w:val="000633FC"/>
    <w:rsid w:val="00081290"/>
    <w:rsid w:val="00092312"/>
    <w:rsid w:val="000B69F0"/>
    <w:rsid w:val="000C4A90"/>
    <w:rsid w:val="000C7B24"/>
    <w:rsid w:val="000E2907"/>
    <w:rsid w:val="00134E44"/>
    <w:rsid w:val="001C4C9D"/>
    <w:rsid w:val="001E4E37"/>
    <w:rsid w:val="001E6B98"/>
    <w:rsid w:val="00282E30"/>
    <w:rsid w:val="002B114A"/>
    <w:rsid w:val="002B336A"/>
    <w:rsid w:val="002D2520"/>
    <w:rsid w:val="00303206"/>
    <w:rsid w:val="003705EE"/>
    <w:rsid w:val="003A27E5"/>
    <w:rsid w:val="003D3D7A"/>
    <w:rsid w:val="00403E96"/>
    <w:rsid w:val="00406644"/>
    <w:rsid w:val="004333DB"/>
    <w:rsid w:val="004C69A1"/>
    <w:rsid w:val="004D75E4"/>
    <w:rsid w:val="004F06AA"/>
    <w:rsid w:val="00504475"/>
    <w:rsid w:val="00505317"/>
    <w:rsid w:val="00512E8F"/>
    <w:rsid w:val="00516CC3"/>
    <w:rsid w:val="00536947"/>
    <w:rsid w:val="00541D17"/>
    <w:rsid w:val="00595933"/>
    <w:rsid w:val="0059685C"/>
    <w:rsid w:val="005A46AE"/>
    <w:rsid w:val="005C368A"/>
    <w:rsid w:val="005E0DB7"/>
    <w:rsid w:val="005E2715"/>
    <w:rsid w:val="006128C8"/>
    <w:rsid w:val="00632413"/>
    <w:rsid w:val="006367DE"/>
    <w:rsid w:val="0064067E"/>
    <w:rsid w:val="006576C9"/>
    <w:rsid w:val="00662E9E"/>
    <w:rsid w:val="00677035"/>
    <w:rsid w:val="006C0998"/>
    <w:rsid w:val="007342D8"/>
    <w:rsid w:val="00736026"/>
    <w:rsid w:val="00743C7E"/>
    <w:rsid w:val="007464A5"/>
    <w:rsid w:val="007543D6"/>
    <w:rsid w:val="00767170"/>
    <w:rsid w:val="0078683B"/>
    <w:rsid w:val="007944A2"/>
    <w:rsid w:val="007A7650"/>
    <w:rsid w:val="007B0A97"/>
    <w:rsid w:val="007C5416"/>
    <w:rsid w:val="00825E9D"/>
    <w:rsid w:val="0084314C"/>
    <w:rsid w:val="00847DA2"/>
    <w:rsid w:val="0087644B"/>
    <w:rsid w:val="008806CA"/>
    <w:rsid w:val="0089122D"/>
    <w:rsid w:val="008B08E5"/>
    <w:rsid w:val="008B68BF"/>
    <w:rsid w:val="008E04F7"/>
    <w:rsid w:val="008E55BA"/>
    <w:rsid w:val="00942EA0"/>
    <w:rsid w:val="0095353D"/>
    <w:rsid w:val="00971B55"/>
    <w:rsid w:val="009728B3"/>
    <w:rsid w:val="009A7C51"/>
    <w:rsid w:val="009F2F94"/>
    <w:rsid w:val="00A14461"/>
    <w:rsid w:val="00A23906"/>
    <w:rsid w:val="00A62940"/>
    <w:rsid w:val="00B22BD9"/>
    <w:rsid w:val="00B2355E"/>
    <w:rsid w:val="00B4486D"/>
    <w:rsid w:val="00B61316"/>
    <w:rsid w:val="00B616B9"/>
    <w:rsid w:val="00C0006E"/>
    <w:rsid w:val="00C72580"/>
    <w:rsid w:val="00C81E73"/>
    <w:rsid w:val="00C82FF0"/>
    <w:rsid w:val="00C908F0"/>
    <w:rsid w:val="00CD558B"/>
    <w:rsid w:val="00CF1D6E"/>
    <w:rsid w:val="00DA3E59"/>
    <w:rsid w:val="00DC0D65"/>
    <w:rsid w:val="00E00895"/>
    <w:rsid w:val="00E168A4"/>
    <w:rsid w:val="00E275B2"/>
    <w:rsid w:val="00E67917"/>
    <w:rsid w:val="00EA2D8F"/>
    <w:rsid w:val="00EA5255"/>
    <w:rsid w:val="00EE5219"/>
    <w:rsid w:val="00F3194D"/>
    <w:rsid w:val="00F8118F"/>
    <w:rsid w:val="00F868B7"/>
    <w:rsid w:val="00FC084A"/>
    <w:rsid w:val="00FD36DD"/>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81B8FC4"/>
  <w15:docId w15:val="{F7CAEC58-5632-C24B-A4AD-EF4905C2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4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5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558B"/>
    <w:rPr>
      <w:rFonts w:ascii="Lucida Grande" w:hAnsi="Lucida Grande" w:cs="Lucida Grande"/>
      <w:sz w:val="18"/>
      <w:szCs w:val="18"/>
    </w:rPr>
  </w:style>
  <w:style w:type="paragraph" w:styleId="Header">
    <w:name w:val="header"/>
    <w:basedOn w:val="Normal"/>
    <w:link w:val="HeaderChar"/>
    <w:uiPriority w:val="99"/>
    <w:unhideWhenUsed/>
    <w:rsid w:val="007342D8"/>
    <w:pPr>
      <w:tabs>
        <w:tab w:val="center" w:pos="4680"/>
        <w:tab w:val="right" w:pos="9360"/>
      </w:tabs>
    </w:pPr>
  </w:style>
  <w:style w:type="character" w:customStyle="1" w:styleId="HeaderChar">
    <w:name w:val="Header Char"/>
    <w:basedOn w:val="DefaultParagraphFont"/>
    <w:link w:val="Header"/>
    <w:uiPriority w:val="99"/>
    <w:rsid w:val="007342D8"/>
  </w:style>
  <w:style w:type="paragraph" w:styleId="Footer">
    <w:name w:val="footer"/>
    <w:basedOn w:val="Normal"/>
    <w:link w:val="FooterChar"/>
    <w:uiPriority w:val="99"/>
    <w:unhideWhenUsed/>
    <w:rsid w:val="007342D8"/>
    <w:pPr>
      <w:tabs>
        <w:tab w:val="center" w:pos="4680"/>
        <w:tab w:val="right" w:pos="9360"/>
      </w:tabs>
    </w:pPr>
  </w:style>
  <w:style w:type="character" w:customStyle="1" w:styleId="FooterChar">
    <w:name w:val="Footer Char"/>
    <w:basedOn w:val="DefaultParagraphFont"/>
    <w:link w:val="Footer"/>
    <w:uiPriority w:val="99"/>
    <w:rsid w:val="0073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Chang</dc:creator>
  <cp:lastModifiedBy>Mai Maheigan</cp:lastModifiedBy>
  <cp:revision>4</cp:revision>
  <dcterms:created xsi:type="dcterms:W3CDTF">2020-12-14T20:27:00Z</dcterms:created>
  <dcterms:modified xsi:type="dcterms:W3CDTF">2020-12-20T21:55:00Z</dcterms:modified>
</cp:coreProperties>
</file>